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82" w:rsidRDefault="00902F22" w:rsidP="00902F22">
      <w:pPr>
        <w:rPr>
          <w:rFonts w:ascii="Cambria" w:eastAsia="Calibri" w:hAnsi="Cambria" w:cs="Times New Roman"/>
          <w:b/>
          <w:sz w:val="24"/>
          <w:szCs w:val="24"/>
        </w:rPr>
      </w:pPr>
      <w:r w:rsidRPr="00FA53A3">
        <w:rPr>
          <w:rFonts w:ascii="Cambria" w:eastAsia="Calibri" w:hAnsi="Cambria" w:cs="Times New Roman"/>
          <w:b/>
          <w:sz w:val="24"/>
          <w:szCs w:val="24"/>
        </w:rPr>
        <w:t xml:space="preserve">Ich kann </w:t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="0023723F">
        <w:rPr>
          <w:rFonts w:ascii="Cambria" w:eastAsia="Calibri" w:hAnsi="Cambria" w:cs="Times New Roman"/>
          <w:b/>
          <w:sz w:val="24"/>
          <w:szCs w:val="24"/>
        </w:rPr>
        <w:tab/>
      </w:r>
      <w:r w:rsidR="0023723F"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</w:t>
      </w:r>
      <w:r w:rsidR="001F6582">
        <w:rPr>
          <w:rFonts w:ascii="Cambria" w:eastAsia="Calibri" w:hAnsi="Cambria" w:cs="Times New Roman"/>
          <w:b/>
          <w:sz w:val="24"/>
          <w:szCs w:val="24"/>
        </w:rPr>
        <w:t xml:space="preserve">nach </w:t>
      </w:r>
      <w:r>
        <w:rPr>
          <w:rFonts w:ascii="Cambria" w:eastAsia="Calibri" w:hAnsi="Cambria" w:cs="Times New Roman"/>
          <w:b/>
          <w:sz w:val="24"/>
          <w:szCs w:val="24"/>
        </w:rPr>
        <w:t>Karl Garnitschnig</w:t>
      </w:r>
      <w:r w:rsidR="0023723F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1F6582" w:rsidRDefault="0023723F" w:rsidP="00902F22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2004</w:t>
      </w:r>
      <w:r w:rsidR="001F6582">
        <w:rPr>
          <w:rFonts w:ascii="Cambria" w:eastAsia="Calibri" w:hAnsi="Cambria" w:cs="Times New Roman"/>
          <w:b/>
          <w:sz w:val="24"/>
          <w:szCs w:val="24"/>
        </w:rPr>
        <w:t xml:space="preserve">                                        </w:t>
      </w:r>
      <w:r w:rsidR="001F6582">
        <w:rPr>
          <w:rFonts w:ascii="Cambria" w:eastAsia="Calibri" w:hAnsi="Cambria" w:cs="Times New Roman"/>
          <w:b/>
          <w:sz w:val="24"/>
          <w:szCs w:val="24"/>
        </w:rPr>
        <w:tab/>
      </w:r>
      <w:r w:rsidR="001F6582">
        <w:rPr>
          <w:rFonts w:ascii="Cambria" w:eastAsia="Calibri" w:hAnsi="Cambria" w:cs="Times New Roman"/>
          <w:b/>
          <w:sz w:val="24"/>
          <w:szCs w:val="24"/>
        </w:rPr>
        <w:tab/>
      </w:r>
      <w:r w:rsidR="001F6582">
        <w:rPr>
          <w:rFonts w:ascii="Cambria" w:eastAsia="Calibri" w:hAnsi="Cambria" w:cs="Times New Roman"/>
          <w:b/>
          <w:sz w:val="24"/>
          <w:szCs w:val="24"/>
        </w:rPr>
        <w:tab/>
      </w:r>
      <w:r w:rsidR="001F6582">
        <w:rPr>
          <w:rFonts w:ascii="Cambria" w:eastAsia="Calibri" w:hAnsi="Cambria" w:cs="Times New Roman"/>
          <w:b/>
          <w:sz w:val="24"/>
          <w:szCs w:val="24"/>
        </w:rPr>
        <w:tab/>
      </w:r>
      <w:r w:rsidR="001F6582">
        <w:rPr>
          <w:rFonts w:ascii="Cambria" w:eastAsia="Calibri" w:hAnsi="Cambria" w:cs="Times New Roman"/>
          <w:b/>
          <w:sz w:val="24"/>
          <w:szCs w:val="24"/>
        </w:rPr>
        <w:tab/>
      </w:r>
      <w:r w:rsidR="001F6582">
        <w:rPr>
          <w:rFonts w:ascii="Cambria" w:eastAsia="Calibri" w:hAnsi="Cambria" w:cs="Times New Roman"/>
          <w:b/>
          <w:sz w:val="24"/>
          <w:szCs w:val="24"/>
        </w:rPr>
        <w:tab/>
      </w:r>
      <w:r w:rsidR="001F6582">
        <w:rPr>
          <w:rFonts w:ascii="Cambria" w:eastAsia="Calibri" w:hAnsi="Cambria" w:cs="Times New Roman"/>
          <w:b/>
          <w:sz w:val="24"/>
          <w:szCs w:val="24"/>
        </w:rPr>
        <w:tab/>
      </w:r>
      <w:r w:rsidR="001F6582">
        <w:rPr>
          <w:rFonts w:ascii="Cambria" w:eastAsia="Calibri" w:hAnsi="Cambria" w:cs="Times New Roman"/>
          <w:b/>
          <w:sz w:val="24"/>
          <w:szCs w:val="24"/>
        </w:rPr>
        <w:tab/>
      </w:r>
      <w:r w:rsidR="001F6582">
        <w:rPr>
          <w:rFonts w:ascii="Cambria" w:eastAsia="Calibri" w:hAnsi="Cambria" w:cs="Times New Roman"/>
          <w:b/>
          <w:sz w:val="24"/>
          <w:szCs w:val="24"/>
        </w:rPr>
        <w:tab/>
      </w:r>
    </w:p>
    <w:p w:rsidR="00902F22" w:rsidRPr="001F6582" w:rsidRDefault="001F6582" w:rsidP="00902F22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                                                                 </w:t>
      </w:r>
      <w:r w:rsidRPr="001F6582">
        <w:rPr>
          <w:rFonts w:ascii="Cambria" w:eastAsia="Calibri" w:hAnsi="Cambria" w:cs="Times New Roman"/>
          <w:sz w:val="24"/>
          <w:szCs w:val="24"/>
        </w:rPr>
        <w:t xml:space="preserve">abrufbar unter: </w:t>
      </w:r>
      <w:hyperlink r:id="rId7" w:history="1">
        <w:r w:rsidRPr="001F6582">
          <w:rPr>
            <w:rStyle w:val="Hyperlink"/>
            <w:rFonts w:ascii="Cambria" w:eastAsia="Calibri" w:hAnsi="Cambria" w:cs="Times New Roman"/>
            <w:sz w:val="24"/>
            <w:szCs w:val="24"/>
          </w:rPr>
          <w:t>http://homepage.univie.ac.at/~garnitk3/TabellePsychischeFunktionen.doc</w:t>
        </w:r>
      </w:hyperlink>
      <w:r w:rsidRPr="001F6582">
        <w:rPr>
          <w:rFonts w:ascii="Cambria" w:eastAsia="Calibri" w:hAnsi="Cambria" w:cs="Times New Roman"/>
          <w:sz w:val="24"/>
          <w:szCs w:val="24"/>
        </w:rPr>
        <w:t xml:space="preserve"> (21.12.2017)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22"/>
        <w:gridCol w:w="1843"/>
        <w:gridCol w:w="2109"/>
        <w:gridCol w:w="17"/>
        <w:gridCol w:w="1984"/>
        <w:gridCol w:w="2127"/>
        <w:gridCol w:w="2126"/>
        <w:gridCol w:w="21"/>
        <w:gridCol w:w="2183"/>
      </w:tblGrid>
      <w:tr w:rsidR="00902F22" w:rsidRPr="00FA53A3" w:rsidTr="00C24AF6">
        <w:tc>
          <w:tcPr>
            <w:tcW w:w="1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FA53A3" w:rsidRDefault="00902F22" w:rsidP="00C24AF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Selbstorganisationskompetenzen</w:t>
            </w:r>
            <w:r w:rsidR="00735B85"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FA53A3">
              <w:rPr>
                <w:rFonts w:ascii="Cambria" w:eastAsia="Calibri" w:hAnsi="Cambria" w:cs="HelveticaNeueLT Std Med"/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="00C24AF6">
              <w:rPr>
                <w:rFonts w:ascii="Cambria" w:eastAsia="Calibri" w:hAnsi="Cambria" w:cs="HelveticaNeueLT Std Med"/>
                <w:b/>
                <w:color w:val="000000"/>
                <w:sz w:val="24"/>
                <w:szCs w:val="24"/>
              </w:rPr>
              <w:t xml:space="preserve">                </w:t>
            </w:r>
            <w:r w:rsidR="00C24AF6" w:rsidRPr="00C24AF6"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Entwicklung p</w:t>
            </w:r>
            <w:r w:rsidRPr="00C24AF6"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sychische</w:t>
            </w:r>
            <w:r w:rsidR="00C24AF6" w:rsidRPr="00C24AF6"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r</w:t>
            </w: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 xml:space="preserve"> Funktionen</w:t>
            </w:r>
          </w:p>
        </w:tc>
      </w:tr>
      <w:tr w:rsidR="00C75262" w:rsidRPr="00FA53A3" w:rsidTr="00C24AF6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FA53A3" w:rsidRDefault="00C75262" w:rsidP="00C24AF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C75262" w:rsidRDefault="00C75262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C75262" w:rsidRDefault="00C75262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C75262" w:rsidRDefault="00C75262" w:rsidP="00C24AF6">
            <w:pPr>
              <w:rPr>
                <w:rFonts w:ascii="Cambria" w:eastAsia="Calibri" w:hAnsi="Cambria" w:cs="Times New Roman"/>
                <w:b/>
              </w:rPr>
            </w:pPr>
            <w:r w:rsidRPr="00C75262">
              <w:rPr>
                <w:rFonts w:ascii="Cambria" w:eastAsia="Calibri" w:hAnsi="Cambria" w:cs="Times New Roman"/>
                <w:b/>
              </w:rPr>
              <w:t>Lernraum2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FA53A3" w:rsidRDefault="00C75262" w:rsidP="00C24AF6">
            <w:pPr>
              <w:rPr>
                <w:rFonts w:ascii="Cambria" w:eastAsia="Calibri" w:hAnsi="Cambria" w:cs="Times New Roman"/>
              </w:rPr>
            </w:pPr>
          </w:p>
        </w:tc>
      </w:tr>
      <w:tr w:rsidR="00735B85" w:rsidRPr="00FA53A3" w:rsidTr="00C24AF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85" w:rsidRPr="00E6735F" w:rsidRDefault="00735B85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85" w:rsidRPr="00E6735F" w:rsidRDefault="00735B85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85" w:rsidRPr="00E6735F" w:rsidRDefault="00735B85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85" w:rsidRPr="00E6735F" w:rsidRDefault="00735B85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85" w:rsidRPr="00E6735F" w:rsidRDefault="00735B85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85" w:rsidRPr="00E6735F" w:rsidRDefault="00735B85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85" w:rsidRPr="00E6735F" w:rsidRDefault="00735B85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902F22" w:rsidRPr="00FA53A3" w:rsidTr="00C24AF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E6735F" w:rsidRDefault="0023723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Entwicklungsphase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E6735F" w:rsidRDefault="00902F22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A1</w:t>
            </w:r>
          </w:p>
          <w:p w:rsidR="00902F22" w:rsidRPr="0023723F" w:rsidRDefault="00902F22" w:rsidP="0023723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proofErr w:type="spellStart"/>
            <w:r w:rsidRPr="00E6735F">
              <w:rPr>
                <w:b/>
                <w:sz w:val="20"/>
                <w:szCs w:val="20"/>
              </w:rPr>
              <w:t>sensu</w:t>
            </w:r>
            <w:proofErr w:type="spellEnd"/>
            <w:r w:rsidRPr="00E6735F">
              <w:rPr>
                <w:b/>
                <w:sz w:val="20"/>
                <w:szCs w:val="20"/>
              </w:rPr>
              <w:t>-motorische Phase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 xml:space="preserve">egozentrische </w:t>
            </w:r>
            <w:proofErr w:type="spellStart"/>
            <w:r w:rsidRPr="00E6735F">
              <w:rPr>
                <w:b/>
                <w:sz w:val="20"/>
                <w:szCs w:val="20"/>
              </w:rPr>
              <w:t>Rollenüber</w:t>
            </w:r>
            <w:r w:rsidR="00E6735F">
              <w:rPr>
                <w:b/>
                <w:sz w:val="20"/>
                <w:szCs w:val="20"/>
              </w:rPr>
              <w:t>-</w:t>
            </w:r>
            <w:r w:rsidRPr="00E6735F">
              <w:rPr>
                <w:b/>
                <w:sz w:val="20"/>
                <w:szCs w:val="20"/>
              </w:rPr>
              <w:t>nahme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E6735F" w:rsidRDefault="00902F22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A2</w:t>
            </w:r>
          </w:p>
          <w:p w:rsidR="00902F22" w:rsidRPr="00E6735F" w:rsidRDefault="00902F22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b/>
                <w:sz w:val="20"/>
                <w:szCs w:val="20"/>
              </w:rPr>
              <w:t>Symbolisches/ vorbegriffliches Denken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E6735F" w:rsidRDefault="00902F22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B1</w:t>
            </w:r>
          </w:p>
          <w:p w:rsidR="00E6735F" w:rsidRDefault="00902F22" w:rsidP="00902F22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Anschauliches Denken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>/</w:t>
            </w:r>
          </w:p>
          <w:p w:rsidR="00902F22" w:rsidRPr="00E6735F" w:rsidRDefault="00902F22" w:rsidP="00902F22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Subjektive Rollenübernahme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E6735F" w:rsidRDefault="00902F22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B2</w:t>
            </w:r>
          </w:p>
          <w:p w:rsidR="00902F22" w:rsidRPr="00E6735F" w:rsidRDefault="00902F22" w:rsidP="00902F22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konkrete     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selbstreflexive Rollenübernahme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E6735F" w:rsidRDefault="00902F22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C1 („Standard“)</w:t>
            </w:r>
          </w:p>
          <w:p w:rsidR="00902F22" w:rsidRPr="00E6735F" w:rsidRDefault="00902F22" w:rsidP="00902F22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formale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wechselseitige Rollenübernahme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E6735F" w:rsidRDefault="00C75262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ANMERKUNGEN</w:t>
            </w:r>
          </w:p>
        </w:tc>
      </w:tr>
      <w:tr w:rsidR="00E6735F" w:rsidRPr="00FA53A3" w:rsidTr="00C24AF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E462C9" w:rsidRPr="00FA53A3" w:rsidTr="00C24AF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462C9" w:rsidRPr="00FA53A3" w:rsidRDefault="00E6735F" w:rsidP="00C24AF6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b/>
              </w:rPr>
              <w:t>Bewegen</w:t>
            </w:r>
          </w:p>
        </w:tc>
        <w:tc>
          <w:tcPr>
            <w:tcW w:w="1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C9" w:rsidRPr="00FA53A3" w:rsidRDefault="00E462C9" w:rsidP="00C24AF6">
            <w:pPr>
              <w:rPr>
                <w:rFonts w:ascii="Cambria" w:eastAsia="Calibri" w:hAnsi="Cambria" w:cs="Times New Roman"/>
              </w:rPr>
            </w:pPr>
            <w:r w:rsidRPr="00902F22">
              <w:rPr>
                <w:rFonts w:ascii="Cambria" w:eastAsia="Calibri" w:hAnsi="Cambria" w:cs="Times New Roman"/>
                <w:b/>
              </w:rPr>
              <w:t>Modalitäten: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E6735F">
              <w:rPr>
                <w:i/>
                <w:sz w:val="20"/>
              </w:rPr>
              <w:t>Pulsieren, Atmen, Saugen, Schlucken, Strecken, Beugen, Strampeln, Greifen, Halten</w:t>
            </w:r>
            <w:r w:rsidR="006F0CB8">
              <w:rPr>
                <w:i/>
                <w:sz w:val="20"/>
              </w:rPr>
              <w:t>,</w:t>
            </w:r>
            <w:r w:rsidRPr="00E6735F">
              <w:rPr>
                <w:i/>
                <w:sz w:val="20"/>
              </w:rPr>
              <w:t xml:space="preserve"> Ziehen, Dehnen, Drehen, Federn, Schwimmen, Krabbeln, Robben, Sitzen, sich Aufrichten, Klettern, Gehen, Springen</w:t>
            </w:r>
          </w:p>
        </w:tc>
      </w:tr>
      <w:tr w:rsidR="00902F22" w:rsidRPr="00FA53A3" w:rsidTr="00C24AF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FA53A3" w:rsidRDefault="00902F22" w:rsidP="00C24AF6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FA53A3" w:rsidRDefault="00902F22" w:rsidP="00C24AF6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FA53A3" w:rsidRDefault="00902F22" w:rsidP="00C24AF6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FA53A3" w:rsidRDefault="00902F22" w:rsidP="00C24AF6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FA53A3" w:rsidRDefault="00902F22" w:rsidP="00C24AF6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FA53A3" w:rsidRDefault="00902F22" w:rsidP="00C24AF6">
            <w:pPr>
              <w:rPr>
                <w:rFonts w:ascii="Cambria" w:eastAsia="Calibri" w:hAnsi="Cambria" w:cs="Times New Roman"/>
                <w:iCs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FA53A3" w:rsidRDefault="00902F22" w:rsidP="00C24AF6">
            <w:pPr>
              <w:rPr>
                <w:rFonts w:ascii="Cambria" w:eastAsia="Calibri" w:hAnsi="Cambria" w:cs="Times New Roman"/>
                <w:bCs/>
                <w:iCs/>
                <w:sz w:val="18"/>
                <w:szCs w:val="18"/>
                <w:lang w:val="de-DE"/>
              </w:rPr>
            </w:pPr>
          </w:p>
        </w:tc>
      </w:tr>
      <w:tr w:rsidR="00902F22" w:rsidRPr="00FA53A3" w:rsidTr="00C24AF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FA53A3" w:rsidRDefault="00902F22" w:rsidP="00C24AF6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reflektorisches, instinktives Bewegen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Betätigen und Üben der Reflexe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Differenzieren v. Bewegungen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Koordinieren v. Bewegungen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spontanes, autonomes Bewegen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Koordination v. Bewegungen und Wahrnehmung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Fließen der Bewegung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Beweglichkeit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Automatisierung von Bewegungen</w:t>
            </w:r>
          </w:p>
          <w:p w:rsidR="00902F22" w:rsidRPr="00E462C9" w:rsidRDefault="00902F22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proofErr w:type="spellStart"/>
            <w:r w:rsidRPr="00E462C9">
              <w:rPr>
                <w:sz w:val="20"/>
                <w:szCs w:val="20"/>
              </w:rPr>
              <w:lastRenderedPageBreak/>
              <w:t>Bewegungskom</w:t>
            </w:r>
            <w:r w:rsidR="00E462C9">
              <w:rPr>
                <w:sz w:val="20"/>
                <w:szCs w:val="20"/>
              </w:rPr>
              <w:t>-</w:t>
            </w:r>
            <w:r w:rsidRPr="00E462C9">
              <w:rPr>
                <w:sz w:val="20"/>
                <w:szCs w:val="20"/>
              </w:rPr>
              <w:t>binationen</w:t>
            </w:r>
            <w:proofErr w:type="spellEnd"/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über Wahrnehmung ausgelöstes/</w:t>
            </w:r>
            <w:r>
              <w:rPr>
                <w:sz w:val="20"/>
                <w:szCs w:val="20"/>
              </w:rPr>
              <w:t xml:space="preserve"> </w:t>
            </w:r>
            <w:r w:rsidR="00902F22" w:rsidRPr="00E462C9">
              <w:rPr>
                <w:sz w:val="20"/>
                <w:szCs w:val="20"/>
              </w:rPr>
              <w:t>gesteuertes Bewegen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Übernahme visuell oder akustisch wahrgenommener Bewegung in die eigene Bewegung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Gleichgewicht halten</w:t>
            </w:r>
          </w:p>
          <w:p w:rsidR="00902F22" w:rsidRPr="00E462C9" w:rsidRDefault="00E462C9" w:rsidP="00E462C9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Überkreuzen der Mittellinie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902F22" w:rsidRPr="00E462C9">
              <w:rPr>
                <w:sz w:val="20"/>
                <w:szCs w:val="20"/>
              </w:rPr>
              <w:t>einzelne Bewegungsverläufe als Gesamthandlung empfinden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Aneignung v. komplexer werdenden Bewegungsabläufen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Automatisierung von Bewegungsabläufen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Vorgegebenes und Vorgestelltes in Bewegung umsetzen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Bewegungen nach Tempo, Kraft, Spannung ausführen und variieren</w:t>
            </w:r>
          </w:p>
          <w:p w:rsidR="00902F22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einzelne Bewegungsabläufe</w:t>
            </w:r>
            <w:r>
              <w:rPr>
                <w:sz w:val="20"/>
                <w:szCs w:val="20"/>
              </w:rPr>
              <w:t xml:space="preserve"> in unterschiedliche Handlungen </w:t>
            </w:r>
            <w:r w:rsidR="00902F22" w:rsidRPr="00E462C9">
              <w:rPr>
                <w:sz w:val="20"/>
                <w:szCs w:val="20"/>
              </w:rPr>
              <w:lastRenderedPageBreak/>
              <w:t>integrieren</w:t>
            </w:r>
          </w:p>
          <w:p w:rsidR="00902F22" w:rsidRPr="00E462C9" w:rsidRDefault="00E462C9" w:rsidP="00E462C9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F22" w:rsidRPr="00E462C9">
              <w:rPr>
                <w:sz w:val="20"/>
                <w:szCs w:val="20"/>
              </w:rPr>
              <w:t>Lateralität/Seitig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902F22" w:rsidRPr="00E462C9">
              <w:rPr>
                <w:sz w:val="20"/>
                <w:szCs w:val="20"/>
              </w:rPr>
              <w:t>keit</w:t>
            </w:r>
            <w:proofErr w:type="spellEnd"/>
            <w:r w:rsidR="00902F22" w:rsidRPr="00E462C9">
              <w:rPr>
                <w:sz w:val="20"/>
                <w:szCs w:val="20"/>
              </w:rPr>
              <w:t xml:space="preserve"> ausbilden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C9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E462C9">
              <w:rPr>
                <w:sz w:val="20"/>
                <w:szCs w:val="20"/>
              </w:rPr>
              <w:t>weiteres Isolieren und Verfeinern von Bewegungen</w:t>
            </w:r>
          </w:p>
          <w:p w:rsidR="00E462C9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62C9">
              <w:rPr>
                <w:sz w:val="20"/>
                <w:szCs w:val="20"/>
              </w:rPr>
              <w:t>Verfeinern der Koordination</w:t>
            </w:r>
          </w:p>
          <w:p w:rsidR="00E462C9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62C9">
              <w:rPr>
                <w:sz w:val="20"/>
                <w:szCs w:val="20"/>
              </w:rPr>
              <w:t>bewusstes Steuern von komplexen Bewegungen</w:t>
            </w:r>
          </w:p>
          <w:p w:rsidR="00E462C9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62C9">
              <w:rPr>
                <w:sz w:val="20"/>
                <w:szCs w:val="20"/>
              </w:rPr>
              <w:t>sich selbst über Bewegung, Atmung regulieren</w:t>
            </w:r>
          </w:p>
          <w:p w:rsidR="00E462C9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62C9">
              <w:rPr>
                <w:sz w:val="20"/>
                <w:szCs w:val="20"/>
              </w:rPr>
              <w:t>adäquat, schnell reagieren</w:t>
            </w:r>
          </w:p>
          <w:p w:rsidR="00E462C9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62C9">
              <w:rPr>
                <w:sz w:val="20"/>
                <w:szCs w:val="20"/>
              </w:rPr>
              <w:t>Kraft dosieren, lenken</w:t>
            </w:r>
          </w:p>
          <w:p w:rsidR="00E462C9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62C9">
              <w:rPr>
                <w:sz w:val="20"/>
                <w:szCs w:val="20"/>
              </w:rPr>
              <w:t>Bewusstsein von Körperhaltung und Gleichgewicht</w:t>
            </w:r>
          </w:p>
          <w:p w:rsidR="00902F22" w:rsidRPr="00E462C9" w:rsidRDefault="00902F22" w:rsidP="00E462C9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C9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>-</w:t>
            </w:r>
            <w:r w:rsidRPr="00E462C9">
              <w:rPr>
                <w:sz w:val="20"/>
                <w:szCs w:val="20"/>
              </w:rPr>
              <w:t>Muskeltonus gezielt aufbauen</w:t>
            </w:r>
          </w:p>
          <w:p w:rsidR="00E462C9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62C9">
              <w:rPr>
                <w:sz w:val="20"/>
                <w:szCs w:val="20"/>
              </w:rPr>
              <w:t>Bewegungen reflektieren</w:t>
            </w:r>
          </w:p>
          <w:p w:rsidR="00E462C9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62C9">
              <w:rPr>
                <w:sz w:val="20"/>
                <w:szCs w:val="20"/>
              </w:rPr>
              <w:t>Körperhaltungen/</w:t>
            </w:r>
            <w:r>
              <w:rPr>
                <w:sz w:val="20"/>
                <w:szCs w:val="20"/>
              </w:rPr>
              <w:t xml:space="preserve"> </w:t>
            </w:r>
            <w:r w:rsidRPr="00E462C9">
              <w:rPr>
                <w:sz w:val="20"/>
                <w:szCs w:val="20"/>
              </w:rPr>
              <w:t>Bewegungen bei si</w:t>
            </w:r>
            <w:r>
              <w:rPr>
                <w:sz w:val="20"/>
                <w:szCs w:val="20"/>
              </w:rPr>
              <w:t xml:space="preserve">ch und bei anderen als Ausdruck </w:t>
            </w:r>
            <w:r w:rsidRPr="00E462C9">
              <w:rPr>
                <w:sz w:val="20"/>
                <w:szCs w:val="20"/>
              </w:rPr>
              <w:t>seiner/</w:t>
            </w:r>
            <w:r>
              <w:rPr>
                <w:sz w:val="20"/>
                <w:szCs w:val="20"/>
              </w:rPr>
              <w:t xml:space="preserve"> </w:t>
            </w:r>
            <w:r w:rsidRPr="00E462C9">
              <w:rPr>
                <w:sz w:val="20"/>
                <w:szCs w:val="20"/>
              </w:rPr>
              <w:t>ihrer selbst erfahren</w:t>
            </w:r>
          </w:p>
          <w:p w:rsidR="00E462C9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62C9">
              <w:rPr>
                <w:sz w:val="20"/>
                <w:szCs w:val="20"/>
              </w:rPr>
              <w:t>Bewusstheit von Körperhaltung und Gleichgewicht</w:t>
            </w:r>
          </w:p>
          <w:p w:rsidR="00902F22" w:rsidRPr="00E462C9" w:rsidRDefault="00E462C9" w:rsidP="00E462C9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62C9">
              <w:rPr>
                <w:sz w:val="20"/>
                <w:szCs w:val="20"/>
              </w:rPr>
              <w:t>Körpergefühl und Körperbewusstsein in Bewegungen umsetzen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C9" w:rsidRPr="00E462C9" w:rsidRDefault="00E462C9" w:rsidP="00E462C9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>-</w:t>
            </w:r>
            <w:r w:rsidRPr="00E462C9">
              <w:rPr>
                <w:sz w:val="20"/>
                <w:szCs w:val="20"/>
              </w:rPr>
              <w:t>mentales Vergegenwärtigen von Bewegungs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462C9">
              <w:rPr>
                <w:sz w:val="20"/>
                <w:szCs w:val="20"/>
              </w:rPr>
              <w:t>abläufen</w:t>
            </w:r>
            <w:proofErr w:type="spellEnd"/>
          </w:p>
          <w:p w:rsidR="00902F22" w:rsidRPr="00E462C9" w:rsidRDefault="00E462C9" w:rsidP="00E462C9">
            <w:pPr>
              <w:rPr>
                <w:rFonts w:eastAsia="Calibri" w:cs="Times New Roman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62C9">
              <w:rPr>
                <w:sz w:val="20"/>
                <w:szCs w:val="20"/>
              </w:rPr>
              <w:t>Bewegungsabläufe frei zu Gestalten kombinieren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2" w:rsidRPr="00E462C9" w:rsidRDefault="00902F22" w:rsidP="00C24AF6">
            <w:pPr>
              <w:rPr>
                <w:rFonts w:eastAsia="Calibri" w:cs="Times New Roman"/>
                <w:bCs/>
                <w:iCs/>
                <w:sz w:val="20"/>
                <w:szCs w:val="20"/>
                <w:lang w:val="de-DE"/>
              </w:rPr>
            </w:pPr>
          </w:p>
        </w:tc>
      </w:tr>
    </w:tbl>
    <w:p w:rsidR="00902F22" w:rsidRDefault="00902F22" w:rsidP="00902F22">
      <w:pPr>
        <w:rPr>
          <w:rFonts w:ascii="Cambria" w:eastAsia="Calibri" w:hAnsi="Cambria" w:cs="Times New Roman"/>
        </w:rPr>
      </w:pPr>
    </w:p>
    <w:p w:rsidR="00E6735F" w:rsidRDefault="00E6735F" w:rsidP="00902F22">
      <w:pPr>
        <w:rPr>
          <w:rFonts w:ascii="Cambria" w:eastAsia="Calibri" w:hAnsi="Cambria" w:cs="Times New Roman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Pr="00FA53A3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  <w:r w:rsidRPr="00FA53A3">
        <w:rPr>
          <w:rFonts w:ascii="Cambria" w:eastAsia="Calibri" w:hAnsi="Cambria" w:cs="Times New Roman"/>
          <w:b/>
          <w:sz w:val="24"/>
          <w:szCs w:val="24"/>
        </w:rPr>
        <w:t xml:space="preserve">Ich kann </w:t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  <w:t>Karl Garnitschnig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22"/>
        <w:gridCol w:w="1843"/>
        <w:gridCol w:w="2109"/>
        <w:gridCol w:w="17"/>
        <w:gridCol w:w="1984"/>
        <w:gridCol w:w="2127"/>
        <w:gridCol w:w="2126"/>
        <w:gridCol w:w="21"/>
        <w:gridCol w:w="2183"/>
      </w:tblGrid>
      <w:tr w:rsidR="00E6735F" w:rsidRPr="00FA53A3" w:rsidTr="00C24AF6">
        <w:tc>
          <w:tcPr>
            <w:tcW w:w="1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FA53A3" w:rsidRDefault="00E6735F" w:rsidP="00C24AF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Selbstorganisationskompetenzen</w:t>
            </w:r>
            <w:r w:rsidR="00C75262"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 xml:space="preserve">                                       </w:t>
            </w:r>
            <w:r w:rsidRPr="00FA53A3">
              <w:rPr>
                <w:rFonts w:ascii="Cambria" w:eastAsia="Calibri" w:hAnsi="Cambria" w:cs="HelveticaNeueLT Std M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  <w:r w:rsidR="00C24AF6">
              <w:rPr>
                <w:rFonts w:ascii="Cambria" w:eastAsia="Calibri" w:hAnsi="Cambria" w:cs="HelveticaNeueLT Std Med"/>
                <w:b/>
                <w:color w:val="000000"/>
                <w:sz w:val="24"/>
                <w:szCs w:val="24"/>
              </w:rPr>
              <w:t xml:space="preserve">       </w:t>
            </w:r>
            <w:r w:rsidRPr="00FA53A3">
              <w:rPr>
                <w:rFonts w:ascii="Cambria" w:eastAsia="Calibri" w:hAnsi="Cambria" w:cs="HelveticaNeueLT Std Med"/>
                <w:b/>
                <w:color w:val="000000"/>
                <w:sz w:val="24"/>
                <w:szCs w:val="24"/>
              </w:rPr>
              <w:t xml:space="preserve"> </w:t>
            </w:r>
            <w:r w:rsidR="00C24AF6"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Entwicklung p</w:t>
            </w: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sychische</w:t>
            </w:r>
            <w:r w:rsidR="00C24AF6"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r</w:t>
            </w: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 xml:space="preserve"> Funktionen</w:t>
            </w:r>
          </w:p>
        </w:tc>
      </w:tr>
      <w:tr w:rsidR="00C75262" w:rsidRPr="00FA53A3" w:rsidTr="00C24AF6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FA53A3" w:rsidRDefault="00C75262" w:rsidP="00C24AF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C75262" w:rsidRDefault="00C75262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C75262" w:rsidRDefault="00C75262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C75262" w:rsidRDefault="00C75262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FA53A3" w:rsidRDefault="00C75262" w:rsidP="00C24AF6">
            <w:pPr>
              <w:rPr>
                <w:rFonts w:ascii="Cambria" w:eastAsia="Calibri" w:hAnsi="Cambria" w:cs="Times New Roman"/>
              </w:rPr>
            </w:pPr>
          </w:p>
        </w:tc>
      </w:tr>
      <w:tr w:rsidR="00E6735F" w:rsidRPr="00FA53A3" w:rsidTr="00C24AF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23723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Entwicklungsphase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A1</w:t>
            </w:r>
          </w:p>
          <w:p w:rsidR="00E6735F" w:rsidRPr="0023723F" w:rsidRDefault="00E6735F" w:rsidP="0023723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proofErr w:type="spellStart"/>
            <w:r w:rsidRPr="00E6735F">
              <w:rPr>
                <w:b/>
                <w:sz w:val="20"/>
                <w:szCs w:val="20"/>
              </w:rPr>
              <w:t>sensu</w:t>
            </w:r>
            <w:proofErr w:type="spellEnd"/>
            <w:r w:rsidRPr="00E6735F">
              <w:rPr>
                <w:b/>
                <w:sz w:val="20"/>
                <w:szCs w:val="20"/>
              </w:rPr>
              <w:t>-motorische Phase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 xml:space="preserve">egozentrische </w:t>
            </w:r>
            <w:proofErr w:type="spellStart"/>
            <w:r w:rsidRPr="00E6735F">
              <w:rPr>
                <w:b/>
                <w:sz w:val="20"/>
                <w:szCs w:val="20"/>
              </w:rPr>
              <w:t>Rollenüber</w:t>
            </w:r>
            <w:r>
              <w:rPr>
                <w:b/>
                <w:sz w:val="20"/>
                <w:szCs w:val="20"/>
              </w:rPr>
              <w:t>-</w:t>
            </w:r>
            <w:r w:rsidRPr="00E6735F">
              <w:rPr>
                <w:b/>
                <w:sz w:val="20"/>
                <w:szCs w:val="20"/>
              </w:rPr>
              <w:t>nahme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A2</w:t>
            </w:r>
          </w:p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b/>
                <w:sz w:val="20"/>
                <w:szCs w:val="20"/>
              </w:rPr>
              <w:t>Symbolisches/ vorbegriffliches Denken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B1</w:t>
            </w:r>
          </w:p>
          <w:p w:rsidR="00E6735F" w:rsidRDefault="00E6735F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Anschauliches Denken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>/</w:t>
            </w:r>
          </w:p>
          <w:p w:rsidR="00E6735F" w:rsidRPr="00E6735F" w:rsidRDefault="00E6735F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Subjektive Rollenübernahme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B2</w:t>
            </w:r>
          </w:p>
          <w:p w:rsidR="00E6735F" w:rsidRPr="00E6735F" w:rsidRDefault="00E6735F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konkrete     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selbstreflexive Rollenübernahme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C1 („Standard“)</w:t>
            </w:r>
          </w:p>
          <w:p w:rsidR="00E6735F" w:rsidRPr="00E6735F" w:rsidRDefault="00E6735F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formale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wechselseitige Rollenübernahme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C75262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ANMERKUNGEN</w:t>
            </w:r>
          </w:p>
        </w:tc>
      </w:tr>
    </w:tbl>
    <w:p w:rsidR="00E6735F" w:rsidRPr="00FA53A3" w:rsidRDefault="00E6735F" w:rsidP="00902F22">
      <w:pPr>
        <w:rPr>
          <w:rFonts w:ascii="Cambria" w:eastAsia="Calibri" w:hAnsi="Cambr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2109"/>
        <w:gridCol w:w="2001"/>
        <w:gridCol w:w="2127"/>
        <w:gridCol w:w="2147"/>
        <w:gridCol w:w="2183"/>
      </w:tblGrid>
      <w:tr w:rsidR="00E6735F" w:rsidRPr="00E462C9" w:rsidTr="00C24A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6735F" w:rsidRDefault="00E6735F" w:rsidP="00C24AF6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Empfinden, wahrnehmen</w:t>
            </w:r>
          </w:p>
        </w:tc>
        <w:tc>
          <w:tcPr>
            <w:tcW w:w="1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F" w:rsidRPr="00E462C9" w:rsidRDefault="00E6735F" w:rsidP="00C24AF6">
            <w:pPr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 w:rsidRPr="00E462C9"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>Modalitäten:</w:t>
            </w:r>
            <w:r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E6735F">
              <w:rPr>
                <w:i/>
                <w:sz w:val="20"/>
              </w:rPr>
              <w:t>Riechen, Hören, Schmecken, Tasten, Sehen, Schmerz-/Wärme-Empfinden, Raum-/Lage-Empfinden, Gleichgewicht, Körpersinn, Rhythmus-/Harmonie-Empfinden, Energiefluss Spüren</w:t>
            </w:r>
          </w:p>
        </w:tc>
      </w:tr>
      <w:tr w:rsidR="00E6735F" w:rsidRPr="00E462C9" w:rsidTr="00C24A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Default="00E6735F" w:rsidP="00C24AF6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-an den Augenschein gebundenes Wahrnehmen</w:t>
            </w:r>
          </w:p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-Wahrnehmen v. </w:t>
            </w:r>
            <w:proofErr w:type="spellStart"/>
            <w:r>
              <w:rPr>
                <w:sz w:val="20"/>
              </w:rPr>
              <w:t>Ganzheiten</w:t>
            </w:r>
            <w:proofErr w:type="spellEnd"/>
          </w:p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-kreuzmodales Wahrnehmen</w:t>
            </w:r>
          </w:p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-Zentriertheit der Wahrnehmung auf nur ein Merkmal</w:t>
            </w:r>
          </w:p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-Gliederung von Wahrnehmungen</w:t>
            </w:r>
          </w:p>
          <w:p w:rsidR="00E6735F" w:rsidRDefault="00E6735F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-intermodales Wahrnehmen</w:t>
            </w:r>
          </w:p>
          <w:p w:rsidR="00E6735F" w:rsidRPr="00E6735F" w:rsidRDefault="00E6735F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-Integrieren von Wahrnehmungen aus verschiedenen Sinnesmodalitäten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-zwei Merkmale miteinander verbinden/</w:t>
            </w:r>
            <w:proofErr w:type="spellStart"/>
            <w:r>
              <w:rPr>
                <w:sz w:val="20"/>
              </w:rPr>
              <w:t>aufeinan</w:t>
            </w:r>
            <w:proofErr w:type="spellEnd"/>
            <w:r w:rsidR="00C75262">
              <w:rPr>
                <w:sz w:val="20"/>
              </w:rPr>
              <w:t>-</w:t>
            </w:r>
            <w:r>
              <w:rPr>
                <w:sz w:val="20"/>
              </w:rPr>
              <w:t>der abstimmen</w:t>
            </w:r>
          </w:p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Körperwahrneh-mung</w:t>
            </w:r>
            <w:proofErr w:type="spellEnd"/>
          </w:p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-Körperschema aufbauen</w:t>
            </w:r>
          </w:p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-Raumwahrnehmung</w:t>
            </w:r>
          </w:p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-Isolieren und verfeinern von Wahrnehmungen</w:t>
            </w:r>
          </w:p>
          <w:p w:rsidR="00E6735F" w:rsidRDefault="00E6735F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Sequentieren</w:t>
            </w:r>
            <w:proofErr w:type="spellEnd"/>
            <w:r>
              <w:rPr>
                <w:sz w:val="20"/>
              </w:rPr>
              <w:t xml:space="preserve"> von Wahrnehmungen</w:t>
            </w:r>
          </w:p>
          <w:p w:rsidR="00E6735F" w:rsidRPr="00E6735F" w:rsidRDefault="00E6735F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-abgestimmt auf Außenreize reagieren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-weiteres Verfeinern und Isolieren von Wahrnehmungen</w:t>
            </w:r>
          </w:p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-anschauliche Beziehungen eines Systems in ihrem Zusammenhang sehen</w:t>
            </w:r>
          </w:p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-gleichbleibende Einheiten unabhängig von der Zahl der Merkmale erfassen</w:t>
            </w:r>
          </w:p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-Erhaltung des Ganzen</w:t>
            </w:r>
          </w:p>
          <w:p w:rsidR="00E6735F" w:rsidRDefault="00E6735F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</w:rPr>
              <w:t>-serielles Wahrnehmen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-innere Vergegenwärtigung von Wahrnehmungen</w:t>
            </w:r>
          </w:p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-rein vorstellungsmäßige Vergegenwärtigung von inneren und äußeren Wahrnehmungen</w:t>
            </w:r>
          </w:p>
          <w:p w:rsidR="00E6735F" w:rsidRDefault="00E6735F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-innere Vergegenwärtigung von Wahrnehmungen</w:t>
            </w:r>
          </w:p>
          <w:p w:rsidR="00E6735F" w:rsidRDefault="00E6735F" w:rsidP="00E6735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-rein vorstellungsmäßige Vergegenwärtigung von inneren und äußeren Wahrnehmungen</w:t>
            </w:r>
          </w:p>
          <w:p w:rsidR="00E6735F" w:rsidRDefault="00E6735F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462C9" w:rsidRDefault="00E6735F" w:rsidP="00C24AF6">
            <w:pPr>
              <w:rPr>
                <w:rFonts w:eastAsia="Calibri" w:cs="Times New Roman"/>
                <w:bCs/>
                <w:iCs/>
                <w:sz w:val="20"/>
                <w:szCs w:val="20"/>
                <w:lang w:val="de-DE"/>
              </w:rPr>
            </w:pPr>
          </w:p>
        </w:tc>
      </w:tr>
    </w:tbl>
    <w:p w:rsidR="00735B85" w:rsidRDefault="00735B85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735B85" w:rsidRDefault="00735B85" w:rsidP="00E6735F">
      <w:pPr>
        <w:rPr>
          <w:rFonts w:ascii="Cambria" w:eastAsia="Calibri" w:hAnsi="Cambria" w:cs="Times New Roman"/>
          <w:b/>
          <w:sz w:val="24"/>
          <w:szCs w:val="24"/>
        </w:rPr>
      </w:pPr>
    </w:p>
    <w:p w:rsidR="00E6735F" w:rsidRPr="00FA53A3" w:rsidRDefault="00E6735F" w:rsidP="00E6735F">
      <w:pPr>
        <w:rPr>
          <w:rFonts w:ascii="Cambria" w:eastAsia="Calibri" w:hAnsi="Cambria" w:cs="Times New Roman"/>
          <w:b/>
          <w:sz w:val="24"/>
          <w:szCs w:val="24"/>
        </w:rPr>
      </w:pPr>
      <w:r w:rsidRPr="00FA53A3">
        <w:rPr>
          <w:rFonts w:ascii="Cambria" w:eastAsia="Calibri" w:hAnsi="Cambria" w:cs="Times New Roman"/>
          <w:b/>
          <w:sz w:val="24"/>
          <w:szCs w:val="24"/>
        </w:rPr>
        <w:t xml:space="preserve">Ich kann </w:t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  <w:t>Karl Garnitschnig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22"/>
        <w:gridCol w:w="1843"/>
        <w:gridCol w:w="2109"/>
        <w:gridCol w:w="17"/>
        <w:gridCol w:w="1984"/>
        <w:gridCol w:w="2127"/>
        <w:gridCol w:w="2126"/>
        <w:gridCol w:w="21"/>
        <w:gridCol w:w="2183"/>
      </w:tblGrid>
      <w:tr w:rsidR="00E6735F" w:rsidRPr="00FA53A3" w:rsidTr="00C24AF6">
        <w:tc>
          <w:tcPr>
            <w:tcW w:w="1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FA53A3" w:rsidRDefault="00E6735F" w:rsidP="00C24AF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 xml:space="preserve">Selbstorganisationskompetenzen </w:t>
            </w:r>
            <w:r w:rsidR="00C75262"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 xml:space="preserve">                                        </w:t>
            </w:r>
            <w:r w:rsidRPr="00FA53A3">
              <w:rPr>
                <w:rFonts w:ascii="Cambria" w:eastAsia="Calibri" w:hAnsi="Cambria" w:cs="HelveticaNeueLT Std M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  <w:r w:rsidR="00C24AF6">
              <w:rPr>
                <w:rFonts w:ascii="Cambria" w:eastAsia="Calibri" w:hAnsi="Cambria" w:cs="HelveticaNeueLT Std Med"/>
                <w:b/>
                <w:color w:val="000000"/>
                <w:sz w:val="24"/>
                <w:szCs w:val="24"/>
              </w:rPr>
              <w:t xml:space="preserve">       </w:t>
            </w:r>
            <w:r w:rsidRPr="00FA53A3">
              <w:rPr>
                <w:rFonts w:ascii="Cambria" w:eastAsia="Calibri" w:hAnsi="Cambria" w:cs="HelveticaNeueLT Std Med"/>
                <w:b/>
                <w:color w:val="000000"/>
                <w:sz w:val="24"/>
                <w:szCs w:val="24"/>
              </w:rPr>
              <w:t xml:space="preserve">  </w:t>
            </w:r>
            <w:r w:rsidR="00C24AF6"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Entwicklung p</w:t>
            </w: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sychische</w:t>
            </w:r>
            <w:r w:rsidR="00C24AF6"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r</w:t>
            </w: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 xml:space="preserve"> Funktionen</w:t>
            </w:r>
          </w:p>
        </w:tc>
      </w:tr>
      <w:tr w:rsidR="00C75262" w:rsidRPr="00FA53A3" w:rsidTr="00C24AF6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FA53A3" w:rsidRDefault="00C75262" w:rsidP="00C24AF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C75262" w:rsidRDefault="00C75262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C75262" w:rsidRDefault="00C75262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C75262" w:rsidRDefault="00C75262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2" w:rsidRPr="00FA53A3" w:rsidRDefault="00C75262" w:rsidP="00C24AF6">
            <w:pPr>
              <w:rPr>
                <w:rFonts w:ascii="Cambria" w:eastAsia="Calibri" w:hAnsi="Cambria" w:cs="Times New Roman"/>
              </w:rPr>
            </w:pPr>
          </w:p>
        </w:tc>
      </w:tr>
      <w:tr w:rsidR="00E6735F" w:rsidRPr="00FA53A3" w:rsidTr="00C24AF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23723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Entwicklungsphase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A1</w:t>
            </w:r>
          </w:p>
          <w:p w:rsidR="00E6735F" w:rsidRPr="0023723F" w:rsidRDefault="00E6735F" w:rsidP="0023723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proofErr w:type="spellStart"/>
            <w:r w:rsidRPr="00E6735F">
              <w:rPr>
                <w:b/>
                <w:sz w:val="20"/>
                <w:szCs w:val="20"/>
              </w:rPr>
              <w:t>sensu</w:t>
            </w:r>
            <w:proofErr w:type="spellEnd"/>
            <w:r w:rsidRPr="00E6735F">
              <w:rPr>
                <w:b/>
                <w:sz w:val="20"/>
                <w:szCs w:val="20"/>
              </w:rPr>
              <w:t>-motorische Phase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 xml:space="preserve">egozentrische </w:t>
            </w:r>
            <w:proofErr w:type="spellStart"/>
            <w:r w:rsidRPr="00E6735F">
              <w:rPr>
                <w:b/>
                <w:sz w:val="20"/>
                <w:szCs w:val="20"/>
              </w:rPr>
              <w:t>Rollenüber</w:t>
            </w:r>
            <w:r>
              <w:rPr>
                <w:b/>
                <w:sz w:val="20"/>
                <w:szCs w:val="20"/>
              </w:rPr>
              <w:t>-</w:t>
            </w:r>
            <w:r w:rsidRPr="00E6735F">
              <w:rPr>
                <w:b/>
                <w:sz w:val="20"/>
                <w:szCs w:val="20"/>
              </w:rPr>
              <w:t>nahme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A2</w:t>
            </w:r>
          </w:p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b/>
                <w:sz w:val="20"/>
                <w:szCs w:val="20"/>
              </w:rPr>
              <w:t>Symbolisches/ vorbegriffliches Denken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B1</w:t>
            </w:r>
          </w:p>
          <w:p w:rsidR="00E6735F" w:rsidRDefault="00E6735F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Anschauliches Denken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>/</w:t>
            </w:r>
          </w:p>
          <w:p w:rsidR="00E6735F" w:rsidRPr="00E6735F" w:rsidRDefault="00E6735F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Subjektive Rollenübernahme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B2</w:t>
            </w:r>
          </w:p>
          <w:p w:rsidR="00E6735F" w:rsidRPr="00E6735F" w:rsidRDefault="00E6735F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konkrete     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selbstreflexive Rollenübernahme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E6735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C1 („Standard“)</w:t>
            </w:r>
          </w:p>
          <w:p w:rsidR="00E6735F" w:rsidRPr="00E6735F" w:rsidRDefault="00E6735F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formale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wechselseitige Rollenübernahme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6735F" w:rsidRDefault="00C75262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ANMERKUNGEN</w:t>
            </w:r>
          </w:p>
        </w:tc>
      </w:tr>
    </w:tbl>
    <w:p w:rsidR="00E6735F" w:rsidRPr="00FA53A3" w:rsidRDefault="00E6735F" w:rsidP="00E6735F">
      <w:pPr>
        <w:rPr>
          <w:rFonts w:ascii="Cambria" w:eastAsia="Calibri" w:hAnsi="Cambr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2109"/>
        <w:gridCol w:w="2001"/>
        <w:gridCol w:w="2127"/>
        <w:gridCol w:w="2147"/>
        <w:gridCol w:w="2183"/>
      </w:tblGrid>
      <w:tr w:rsidR="00E6735F" w:rsidRPr="00E462C9" w:rsidTr="00C24A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6735F" w:rsidRDefault="005A5938" w:rsidP="00C24AF6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Denken</w:t>
            </w:r>
          </w:p>
        </w:tc>
        <w:tc>
          <w:tcPr>
            <w:tcW w:w="1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F" w:rsidRPr="00735B85" w:rsidRDefault="00E6735F" w:rsidP="00735B85">
            <w:pPr>
              <w:spacing w:after="60"/>
              <w:rPr>
                <w:sz w:val="20"/>
              </w:rPr>
            </w:pPr>
            <w:r w:rsidRPr="00E462C9"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>Modalitäten:</w:t>
            </w:r>
            <w:r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 xml:space="preserve"> </w:t>
            </w:r>
            <w:r w:rsidR="00735B85" w:rsidRPr="00735B85">
              <w:rPr>
                <w:i/>
                <w:sz w:val="20"/>
              </w:rPr>
              <w:t>digitales, analytisches, logisches Denken, analoges, ganzheitliches, synthetisches Denken</w:t>
            </w:r>
          </w:p>
        </w:tc>
      </w:tr>
      <w:tr w:rsidR="00E6735F" w:rsidRPr="00E462C9" w:rsidTr="00C24A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Default="00E6735F" w:rsidP="00C24AF6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-Wahrnehmungs-</w:t>
            </w:r>
            <w:proofErr w:type="spellStart"/>
            <w:r>
              <w:rPr>
                <w:sz w:val="20"/>
              </w:rPr>
              <w:t>schemata</w:t>
            </w:r>
            <w:proofErr w:type="spellEnd"/>
            <w:r>
              <w:rPr>
                <w:sz w:val="20"/>
              </w:rPr>
              <w:t xml:space="preserve"> bilden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-Generalisieren, Diskriminieren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-Permanenz der Person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-Permanenz des Objekts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-zwei Verhaltens-</w:t>
            </w:r>
            <w:proofErr w:type="spellStart"/>
            <w:r>
              <w:rPr>
                <w:sz w:val="20"/>
              </w:rPr>
              <w:t>schemata</w:t>
            </w:r>
            <w:proofErr w:type="spellEnd"/>
            <w:r>
              <w:rPr>
                <w:sz w:val="20"/>
              </w:rPr>
              <w:t xml:space="preserve"> so kombinieren, dass daraus eine neue Handlung entsteht</w:t>
            </w:r>
          </w:p>
          <w:p w:rsidR="00E6735F" w:rsidRPr="00E6735F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-zielgerichtetes/ intentionales Handeln-Kombination von Verhaltens-</w:t>
            </w:r>
            <w:proofErr w:type="spellStart"/>
            <w:r>
              <w:rPr>
                <w:sz w:val="20"/>
              </w:rPr>
              <w:t>schemata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-vorstellungsmäßiges Vergegenwärtigen v. bildhaften Symbolen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-topologische Ordnung: benachbart, getrennt, eingeschlossen, umschlossen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-Sortieren nach unterschiedlichen Merkmalen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-Gegensätze bilden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-Bewerten nach wesentlichen/ unwesentlichen Eigenschaften 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-symbolisches Handeln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-durch Experimentieren Probleme lösen</w:t>
            </w:r>
          </w:p>
          <w:p w:rsidR="00735B85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</w:t>
            </w:r>
            <w:r w:rsidR="00735B85">
              <w:rPr>
                <w:sz w:val="20"/>
              </w:rPr>
              <w:t xml:space="preserve">sich Gegenstände </w:t>
            </w:r>
            <w:r w:rsidR="00735B85">
              <w:rPr>
                <w:sz w:val="20"/>
              </w:rPr>
              <w:lastRenderedPageBreak/>
              <w:t>vorstellen</w:t>
            </w:r>
          </w:p>
          <w:p w:rsidR="00735B85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</w:t>
            </w:r>
            <w:r w:rsidR="00735B85">
              <w:rPr>
                <w:sz w:val="20"/>
              </w:rPr>
              <w:t>Symbole gebrauchen</w:t>
            </w:r>
          </w:p>
          <w:p w:rsidR="005A5938" w:rsidRDefault="005A5938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</w:t>
            </w:r>
            <w:r w:rsidR="00735B85">
              <w:rPr>
                <w:sz w:val="20"/>
              </w:rPr>
              <w:t>Gegenstände/</w:t>
            </w:r>
            <w:r>
              <w:rPr>
                <w:sz w:val="20"/>
              </w:rPr>
              <w:t xml:space="preserve"> </w:t>
            </w:r>
            <w:r w:rsidR="00735B85">
              <w:rPr>
                <w:sz w:val="20"/>
              </w:rPr>
              <w:t>Ereignisse nach mehreren Merkmalen vergleichen</w:t>
            </w:r>
          </w:p>
          <w:p w:rsidR="00E6735F" w:rsidRPr="00E6735F" w:rsidRDefault="005A5938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</w:t>
            </w:r>
            <w:r w:rsidR="00735B85">
              <w:rPr>
                <w:sz w:val="20"/>
              </w:rPr>
              <w:t>intentionales Kausaldenken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lastRenderedPageBreak/>
              <w:t>-die funktionelle Abhängigkeit zweier Merkmale erfassen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-assoziative/ transitive/</w:t>
            </w:r>
            <w:proofErr w:type="spellStart"/>
            <w:r>
              <w:rPr>
                <w:sz w:val="20"/>
              </w:rPr>
              <w:t>reversi-ble</w:t>
            </w:r>
            <w:proofErr w:type="spellEnd"/>
            <w:r>
              <w:rPr>
                <w:sz w:val="20"/>
              </w:rPr>
              <w:t xml:space="preserve"> Komposition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-euklidische Formen Erfassen: Gerade, Kreis, Winkel, Quadrat, Dreieck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-Transformation verstehen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-Invarianz der Menge/Anzahl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-Invarianz des Gewichts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-Invarianz der Substanz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-Zahlbegriff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-Ziele planen, für die es mehrere </w:t>
            </w:r>
            <w:r>
              <w:rPr>
                <w:sz w:val="20"/>
              </w:rPr>
              <w:lastRenderedPageBreak/>
              <w:t>Lösungswege gibt</w:t>
            </w:r>
          </w:p>
          <w:p w:rsidR="00E6735F" w:rsidRDefault="005A5938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  <w:r w:rsidR="00735B85">
              <w:rPr>
                <w:sz w:val="20"/>
              </w:rPr>
              <w:t>Realitätsbewusst</w:t>
            </w:r>
            <w:r>
              <w:rPr>
                <w:sz w:val="20"/>
              </w:rPr>
              <w:t>-</w:t>
            </w:r>
            <w:r w:rsidR="00735B85">
              <w:rPr>
                <w:sz w:val="20"/>
              </w:rPr>
              <w:t>sein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lastRenderedPageBreak/>
              <w:t>-Reihenfolgen: räumlich, zeitlich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-Erfassen von Größenverhältnissen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-Ordnen bildhaft dargestellter Objekte und Situationen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-Mengen und Ordnungsverhältnisse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-umfassendes Ursache-Wirkungs-Schema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-Strategien entwickeln 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-Bildung interner, reversibler Handlungsschemata</w:t>
            </w:r>
          </w:p>
          <w:p w:rsidR="00E6735F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  <w:r w:rsidR="005A5938">
              <w:rPr>
                <w:sz w:val="20"/>
              </w:rPr>
              <w:t xml:space="preserve">Operationen variabel </w:t>
            </w:r>
            <w:r>
              <w:rPr>
                <w:sz w:val="20"/>
              </w:rPr>
              <w:t>kombinieren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-universelles Klassifikationsschema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-Invarianz des Volumens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-Operieren mit Operationen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-vernetzt denken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-hypothetisch-deduktives Denken/ von Annahmen ausgehend folgern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-dialektisches Denken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-mehrere Lösungswege nach Qualitätskriterien erkennen und bewerten</w:t>
            </w:r>
          </w:p>
          <w:p w:rsidR="00735B85" w:rsidRDefault="00735B85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-systematisches Testen möglicher Ursachen unter kontrollierten Bedingungen</w:t>
            </w:r>
          </w:p>
          <w:p w:rsidR="00735B85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 w:rsidR="00735B85">
              <w:rPr>
                <w:sz w:val="20"/>
              </w:rPr>
              <w:t>Reflexion des Erkenntnisprozesses</w:t>
            </w:r>
          </w:p>
          <w:p w:rsidR="00E6735F" w:rsidRDefault="005A5938" w:rsidP="00735B8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  <w:r w:rsidR="00735B85">
              <w:rPr>
                <w:sz w:val="20"/>
              </w:rPr>
              <w:t>Geschichtsverständ</w:t>
            </w:r>
            <w:r>
              <w:rPr>
                <w:sz w:val="20"/>
              </w:rPr>
              <w:t>-</w:t>
            </w:r>
            <w:proofErr w:type="spellStart"/>
            <w:r w:rsidR="00735B85">
              <w:rPr>
                <w:sz w:val="20"/>
              </w:rPr>
              <w:t>nis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F" w:rsidRPr="00E462C9" w:rsidRDefault="00E6735F" w:rsidP="00C24AF6">
            <w:pPr>
              <w:rPr>
                <w:rFonts w:eastAsia="Calibri" w:cs="Times New Roman"/>
                <w:bCs/>
                <w:iCs/>
                <w:sz w:val="20"/>
                <w:szCs w:val="20"/>
                <w:lang w:val="de-DE"/>
              </w:rPr>
            </w:pPr>
          </w:p>
        </w:tc>
      </w:tr>
    </w:tbl>
    <w:p w:rsidR="00902F22" w:rsidRDefault="00902F22" w:rsidP="00902F22">
      <w:pPr>
        <w:rPr>
          <w:b/>
          <w:sz w:val="24"/>
          <w:szCs w:val="24"/>
        </w:rPr>
      </w:pPr>
    </w:p>
    <w:p w:rsidR="006E7937" w:rsidRDefault="006E7937"/>
    <w:p w:rsidR="00C24AF6" w:rsidRDefault="00C24AF6">
      <w:pPr>
        <w:spacing w:after="200" w:line="276" w:lineRule="auto"/>
      </w:pPr>
      <w:r>
        <w:br w:type="page"/>
      </w:r>
    </w:p>
    <w:p w:rsidR="005A5938" w:rsidRPr="00FA53A3" w:rsidRDefault="005A5938" w:rsidP="005A5938">
      <w:pPr>
        <w:rPr>
          <w:rFonts w:ascii="Cambria" w:eastAsia="Calibri" w:hAnsi="Cambria" w:cs="Times New Roman"/>
          <w:b/>
          <w:sz w:val="24"/>
          <w:szCs w:val="24"/>
        </w:rPr>
      </w:pPr>
      <w:r w:rsidRPr="00FA53A3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Ich kann </w:t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  <w:t>Karl Garnitschnig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22"/>
        <w:gridCol w:w="1984"/>
        <w:gridCol w:w="1985"/>
        <w:gridCol w:w="2126"/>
        <w:gridCol w:w="2126"/>
        <w:gridCol w:w="1985"/>
        <w:gridCol w:w="21"/>
        <w:gridCol w:w="2183"/>
      </w:tblGrid>
      <w:tr w:rsidR="005A5938" w:rsidRPr="00FA53A3" w:rsidTr="00C24AF6">
        <w:tc>
          <w:tcPr>
            <w:tcW w:w="1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38" w:rsidRPr="00FA53A3" w:rsidRDefault="005A5938" w:rsidP="00C24AF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 xml:space="preserve">Selbstorganisationskompetenzen                                         </w:t>
            </w:r>
            <w:r w:rsidRPr="00FA53A3">
              <w:rPr>
                <w:rFonts w:ascii="Cambria" w:eastAsia="Calibri" w:hAnsi="Cambria" w:cs="HelveticaNeueLT Std M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C24AF6"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Entwicklung p</w:t>
            </w: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sychische</w:t>
            </w:r>
            <w:r w:rsidR="00C24AF6"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r</w:t>
            </w: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 xml:space="preserve"> Funktionen</w:t>
            </w:r>
          </w:p>
        </w:tc>
      </w:tr>
      <w:tr w:rsidR="005A5938" w:rsidRPr="00FA53A3" w:rsidTr="00C24AF6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8" w:rsidRPr="00FA53A3" w:rsidRDefault="005A5938" w:rsidP="00C24AF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8" w:rsidRPr="00C75262" w:rsidRDefault="005A5938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8" w:rsidRPr="00C75262" w:rsidRDefault="005A5938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8" w:rsidRPr="00C75262" w:rsidRDefault="005A5938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8" w:rsidRPr="00FA53A3" w:rsidRDefault="005A5938" w:rsidP="00C24AF6">
            <w:pPr>
              <w:rPr>
                <w:rFonts w:ascii="Cambria" w:eastAsia="Calibri" w:hAnsi="Cambria" w:cs="Times New Roman"/>
              </w:rPr>
            </w:pPr>
          </w:p>
        </w:tc>
      </w:tr>
      <w:tr w:rsidR="005A5938" w:rsidRPr="00FA53A3" w:rsidTr="00C24AF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38" w:rsidRPr="00E6735F" w:rsidRDefault="0023723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Entwicklungsphase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38" w:rsidRPr="00E6735F" w:rsidRDefault="005A5938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A1</w:t>
            </w:r>
          </w:p>
          <w:p w:rsidR="005A5938" w:rsidRPr="0023723F" w:rsidRDefault="005A5938" w:rsidP="0023723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proofErr w:type="spellStart"/>
            <w:r w:rsidRPr="00E6735F">
              <w:rPr>
                <w:b/>
                <w:sz w:val="20"/>
                <w:szCs w:val="20"/>
              </w:rPr>
              <w:t>sensu</w:t>
            </w:r>
            <w:proofErr w:type="spellEnd"/>
            <w:r w:rsidRPr="00E6735F">
              <w:rPr>
                <w:b/>
                <w:sz w:val="20"/>
                <w:szCs w:val="20"/>
              </w:rPr>
              <w:t>-motorische Phase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egozentrische Rollenübernahme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38" w:rsidRPr="00E6735F" w:rsidRDefault="005A5938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A2</w:t>
            </w:r>
          </w:p>
          <w:p w:rsidR="005A5938" w:rsidRPr="00E6735F" w:rsidRDefault="005A5938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b/>
                <w:sz w:val="20"/>
                <w:szCs w:val="20"/>
              </w:rPr>
              <w:t>Symbolisches/ vorbegriffliches Denken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38" w:rsidRPr="00E6735F" w:rsidRDefault="005A5938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B1</w:t>
            </w:r>
          </w:p>
          <w:p w:rsidR="005A5938" w:rsidRDefault="005A5938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Anschauliches Denken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>/</w:t>
            </w:r>
          </w:p>
          <w:p w:rsidR="005A5938" w:rsidRPr="00E6735F" w:rsidRDefault="005A5938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Subjektive Rollenübernahme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38" w:rsidRPr="00E6735F" w:rsidRDefault="005A5938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B2</w:t>
            </w:r>
          </w:p>
          <w:p w:rsidR="005A5938" w:rsidRPr="00E6735F" w:rsidRDefault="005A5938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konkrete     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selbstreflexive Rollenübernahme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38" w:rsidRPr="00E6735F" w:rsidRDefault="005A5938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C1 („Standard“)</w:t>
            </w:r>
          </w:p>
          <w:p w:rsidR="005A5938" w:rsidRPr="00E6735F" w:rsidRDefault="005A5938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formale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wechselseitige Rollenübernahme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38" w:rsidRPr="00E6735F" w:rsidRDefault="005A5938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ANMERKUNGEN</w:t>
            </w:r>
          </w:p>
        </w:tc>
      </w:tr>
    </w:tbl>
    <w:p w:rsidR="005A5938" w:rsidRPr="00FA53A3" w:rsidRDefault="005A5938" w:rsidP="005A5938">
      <w:pPr>
        <w:rPr>
          <w:rFonts w:ascii="Cambria" w:eastAsia="Calibri" w:hAnsi="Cambr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22"/>
        <w:gridCol w:w="2050"/>
        <w:gridCol w:w="1919"/>
        <w:gridCol w:w="2225"/>
        <w:gridCol w:w="2072"/>
        <w:gridCol w:w="2072"/>
        <w:gridCol w:w="2072"/>
      </w:tblGrid>
      <w:tr w:rsidR="005A5938" w:rsidRPr="00E462C9" w:rsidTr="0023723F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A5938" w:rsidRDefault="005A5938" w:rsidP="00C24AF6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Sprechen</w:t>
            </w:r>
          </w:p>
        </w:tc>
        <w:tc>
          <w:tcPr>
            <w:tcW w:w="1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8" w:rsidRPr="00735B85" w:rsidRDefault="005A5938" w:rsidP="00C24AF6">
            <w:pPr>
              <w:spacing w:after="60"/>
              <w:rPr>
                <w:sz w:val="20"/>
              </w:rPr>
            </w:pPr>
            <w:r w:rsidRPr="00E462C9"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>Modalitäten:</w:t>
            </w:r>
            <w:r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5A5938">
              <w:rPr>
                <w:i/>
                <w:sz w:val="20"/>
              </w:rPr>
              <w:t>Schlucken, Lallen, Lachen, Weinen, Schlucken, Lauten, Gebärden, Symbolisieren über Mimik/Gestik</w:t>
            </w:r>
          </w:p>
        </w:tc>
      </w:tr>
      <w:tr w:rsidR="005A5938" w:rsidRPr="00E462C9" w:rsidTr="005A593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38" w:rsidRPr="00E462C9" w:rsidRDefault="005A5938" w:rsidP="00C24AF6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-lauten unabhängig von Schreien, Atmen, Schlucken, Quietschen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-soziales Lächeln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-Laute nachahmen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-Stimmungslaute äußern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-über Laute antworten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</w:t>
            </w:r>
            <w:r w:rsidR="00C24AF6">
              <w:rPr>
                <w:sz w:val="20"/>
              </w:rPr>
              <w:t>Silben l</w:t>
            </w:r>
            <w:r>
              <w:rPr>
                <w:sz w:val="20"/>
              </w:rPr>
              <w:t>allen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-über Laute einen Wunsch äußern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-Silben nachsprechen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-Wörter nachsprechen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-Einwortsatz als Wunsch</w:t>
            </w:r>
          </w:p>
          <w:p w:rsidR="005A5938" w:rsidRPr="00E462C9" w:rsidRDefault="005A5938" w:rsidP="005A5938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-Personen, Dinge, Tätigkeiten benennen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-egozentrisches Sprechen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-freies Spiel mit Lauten und sprachlichen Symbolen begleiten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-Vorgegebenes und Vorgestelltes in Mimik/Gestik umsetzen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-Zwei-Wort-Sätze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-Artikel, </w:t>
            </w:r>
            <w:proofErr w:type="spellStart"/>
            <w:r>
              <w:rPr>
                <w:sz w:val="20"/>
              </w:rPr>
              <w:t>Possesivpronomina</w:t>
            </w:r>
            <w:proofErr w:type="spellEnd"/>
            <w:r>
              <w:rPr>
                <w:sz w:val="20"/>
              </w:rPr>
              <w:t xml:space="preserve"> verwenden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-Drei-Wort-Sätze unflektiert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-Mehrwortsätze flektiert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-Verwenden  des Plural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-Grammatik und Syntax in die Spontansprache umsetzen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proofErr w:type="spellStart"/>
            <w:r>
              <w:rPr>
                <w:sz w:val="20"/>
              </w:rPr>
              <w:t>fragmenthaftes</w:t>
            </w:r>
            <w:proofErr w:type="spellEnd"/>
            <w:r>
              <w:rPr>
                <w:sz w:val="20"/>
              </w:rPr>
              <w:t xml:space="preserve"> Erzählen</w:t>
            </w:r>
          </w:p>
          <w:p w:rsidR="005A5938" w:rsidRPr="00E462C9" w:rsidRDefault="005A5938" w:rsidP="005A5938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-von Aktionen begleitete Hinweise verstehen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lastRenderedPageBreak/>
              <w:t>-mit anderen in egozentrischer Form sprechen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mit anderen unterhalten, auf sie teilweise eingehend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-Erfahrungen in einer spontanen Form erzählen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-gegenstands- oder handlungsbezogenes Sprechen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-eigene Gedanken objektiv mitteilen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-seine Meinung formulieren</w:t>
            </w:r>
          </w:p>
          <w:p w:rsidR="005A5938" w:rsidRDefault="005A5938" w:rsidP="005A5938">
            <w:pPr>
              <w:spacing w:after="60"/>
              <w:rPr>
                <w:sz w:val="20"/>
              </w:rPr>
            </w:pPr>
          </w:p>
          <w:p w:rsidR="005A5938" w:rsidRPr="00E462C9" w:rsidRDefault="005A5938" w:rsidP="00C24AF6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-Passivsätze bilden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-Ereignisfolgen berücksichtigendes Erzählen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-rhythmisches, strukturiertes Sprechen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mit anderen unterhalten, auf sie vollständig eingehend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-Ideen anderer folgen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-Situationen in ihrem Kontext beschreiben</w:t>
            </w:r>
          </w:p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-beim Erzählen die zeitliche </w:t>
            </w:r>
            <w:proofErr w:type="spellStart"/>
            <w:r>
              <w:rPr>
                <w:sz w:val="20"/>
              </w:rPr>
              <w:t>Sequentierung</w:t>
            </w:r>
            <w:proofErr w:type="spellEnd"/>
            <w:r>
              <w:rPr>
                <w:sz w:val="20"/>
              </w:rPr>
              <w:t xml:space="preserve"> beachten</w:t>
            </w:r>
          </w:p>
          <w:p w:rsidR="005A5938" w:rsidRPr="00E462C9" w:rsidRDefault="005A5938" w:rsidP="005A5938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-eine Geschichte genau wiedergeben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8" w:rsidRDefault="005A5938" w:rsidP="005A5938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-Hinweise ohne Begleitung von Aktionen verstehen</w:t>
            </w:r>
          </w:p>
          <w:p w:rsidR="005A5938" w:rsidRPr="00E462C9" w:rsidRDefault="005A5938" w:rsidP="005A5938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-mit Sprache auch in formaler Hinsicht schöpferisch umgehen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8" w:rsidRPr="00E462C9" w:rsidRDefault="005A5938" w:rsidP="00C24AF6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</w:tbl>
    <w:p w:rsidR="005A5938" w:rsidRDefault="005A5938"/>
    <w:p w:rsidR="00C24AF6" w:rsidRDefault="00C24AF6">
      <w:pPr>
        <w:spacing w:after="200" w:line="276" w:lineRule="auto"/>
      </w:pPr>
      <w:r>
        <w:br w:type="page"/>
      </w:r>
    </w:p>
    <w:p w:rsidR="00C24AF6" w:rsidRPr="00FA53A3" w:rsidRDefault="00C24AF6" w:rsidP="00C24AF6">
      <w:pPr>
        <w:rPr>
          <w:rFonts w:ascii="Cambria" w:eastAsia="Calibri" w:hAnsi="Cambria" w:cs="Times New Roman"/>
          <w:b/>
          <w:sz w:val="24"/>
          <w:szCs w:val="24"/>
        </w:rPr>
      </w:pPr>
      <w:r w:rsidRPr="00FA53A3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Ich kann </w:t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  <w:t>Karl Garnitschnig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22"/>
        <w:gridCol w:w="1984"/>
        <w:gridCol w:w="1985"/>
        <w:gridCol w:w="2126"/>
        <w:gridCol w:w="2126"/>
        <w:gridCol w:w="1985"/>
        <w:gridCol w:w="21"/>
        <w:gridCol w:w="2183"/>
      </w:tblGrid>
      <w:tr w:rsidR="00C24AF6" w:rsidRPr="00FA53A3" w:rsidTr="00C24AF6">
        <w:tc>
          <w:tcPr>
            <w:tcW w:w="1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FA53A3" w:rsidRDefault="00C24AF6" w:rsidP="00C24AF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 xml:space="preserve">Selbstorganisationskompetenzen                                         </w:t>
            </w:r>
            <w:r w:rsidRPr="00FA53A3">
              <w:rPr>
                <w:rFonts w:ascii="Cambria" w:eastAsia="Calibri" w:hAnsi="Cambria" w:cs="HelveticaNeueLT Std M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Entwicklung psychischer Funktionen</w:t>
            </w:r>
          </w:p>
        </w:tc>
      </w:tr>
      <w:tr w:rsidR="00C24AF6" w:rsidRPr="00FA53A3" w:rsidTr="00C24AF6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Pr="00FA53A3" w:rsidRDefault="00C24AF6" w:rsidP="00C24AF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Pr="00C75262" w:rsidRDefault="00C24AF6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Pr="00C75262" w:rsidRDefault="00C24AF6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Pr="00C75262" w:rsidRDefault="00C24AF6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Pr="00FA53A3" w:rsidRDefault="00C24AF6" w:rsidP="00C24AF6">
            <w:pPr>
              <w:rPr>
                <w:rFonts w:ascii="Cambria" w:eastAsia="Calibri" w:hAnsi="Cambria" w:cs="Times New Roman"/>
              </w:rPr>
            </w:pPr>
          </w:p>
        </w:tc>
      </w:tr>
      <w:tr w:rsidR="00C24AF6" w:rsidRPr="00FA53A3" w:rsidTr="00C24AF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6735F" w:rsidRDefault="0023723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Entwicklungsphase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6735F" w:rsidRDefault="00C24AF6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A1</w:t>
            </w:r>
          </w:p>
          <w:p w:rsidR="00C24AF6" w:rsidRPr="0023723F" w:rsidRDefault="00C24AF6" w:rsidP="0023723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proofErr w:type="spellStart"/>
            <w:r w:rsidRPr="00E6735F">
              <w:rPr>
                <w:b/>
                <w:sz w:val="20"/>
                <w:szCs w:val="20"/>
              </w:rPr>
              <w:t>sensu</w:t>
            </w:r>
            <w:proofErr w:type="spellEnd"/>
            <w:r w:rsidRPr="00E6735F">
              <w:rPr>
                <w:b/>
                <w:sz w:val="20"/>
                <w:szCs w:val="20"/>
              </w:rPr>
              <w:t>-motorische Phase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egozentrische Rollenübernahme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6735F" w:rsidRDefault="00C24AF6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A2</w:t>
            </w:r>
          </w:p>
          <w:p w:rsidR="00C24AF6" w:rsidRPr="00E6735F" w:rsidRDefault="00C24AF6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b/>
                <w:sz w:val="20"/>
                <w:szCs w:val="20"/>
              </w:rPr>
              <w:t>Symbolisches/ vorbegriffliches Denken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6735F" w:rsidRDefault="00C24AF6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B1</w:t>
            </w:r>
          </w:p>
          <w:p w:rsidR="00C24AF6" w:rsidRDefault="00C24AF6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Anschauliches Denken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>/</w:t>
            </w:r>
          </w:p>
          <w:p w:rsidR="00C24AF6" w:rsidRPr="00E6735F" w:rsidRDefault="00C24AF6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Subjektive Rollenübernahme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6735F" w:rsidRDefault="00C24AF6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B2</w:t>
            </w:r>
          </w:p>
          <w:p w:rsidR="00C24AF6" w:rsidRPr="00E6735F" w:rsidRDefault="00C24AF6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konkrete     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selbstreflexive Rollenübernahme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6735F" w:rsidRDefault="00C24AF6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C1 („Standard“)</w:t>
            </w:r>
          </w:p>
          <w:p w:rsidR="00C24AF6" w:rsidRPr="00E6735F" w:rsidRDefault="00C24AF6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formale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wechselseitige Rollenübernahme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6735F" w:rsidRDefault="00C24AF6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ANMERKUNGEN</w:t>
            </w:r>
          </w:p>
        </w:tc>
      </w:tr>
    </w:tbl>
    <w:p w:rsidR="00C24AF6" w:rsidRPr="00FA53A3" w:rsidRDefault="00C24AF6" w:rsidP="00C24AF6">
      <w:pPr>
        <w:rPr>
          <w:rFonts w:ascii="Cambria" w:eastAsia="Calibri" w:hAnsi="Cambr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22"/>
        <w:gridCol w:w="2050"/>
        <w:gridCol w:w="1919"/>
        <w:gridCol w:w="2225"/>
        <w:gridCol w:w="2072"/>
        <w:gridCol w:w="2072"/>
        <w:gridCol w:w="2072"/>
      </w:tblGrid>
      <w:tr w:rsidR="00C24AF6" w:rsidRPr="00E462C9" w:rsidTr="00244ED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24AF6" w:rsidRDefault="00C24AF6" w:rsidP="00C24AF6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Sozial-emotionales Handeln</w:t>
            </w:r>
          </w:p>
        </w:tc>
        <w:tc>
          <w:tcPr>
            <w:tcW w:w="1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Pr="00735B85" w:rsidRDefault="00C24AF6" w:rsidP="00C24AF6">
            <w:pPr>
              <w:spacing w:after="60"/>
              <w:rPr>
                <w:sz w:val="20"/>
              </w:rPr>
            </w:pPr>
            <w:r w:rsidRPr="00E462C9"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>Modalitäten:</w:t>
            </w:r>
            <w:r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C24AF6">
              <w:rPr>
                <w:i/>
                <w:sz w:val="20"/>
              </w:rPr>
              <w:t>Lieben - hassen, Sicherheit spüren - ängstlich sein, sich fürchten, sich freuen - trauern, offen sein - gedrückt, verschlossen sein, interessiert sein, überrascht sein, sich ekeln, sich ärgern, Schuld fühlen</w:t>
            </w:r>
          </w:p>
        </w:tc>
      </w:tr>
      <w:tr w:rsidR="00C24AF6" w:rsidRPr="00E462C9" w:rsidTr="00C24AF6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462C9" w:rsidRDefault="00C24AF6" w:rsidP="00C24AF6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-von Körperempfindungen und -wahrnehmungen ausgelöstes Fühlen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-Personen mit libidinöser Energie besetzen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-Prägung durch Bezugspersonen/ direkte Übernahme von Verhaltensschemata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-reagieren, nachahmen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geborgen fühlen/Ur-Vertrauen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-teilnehmen, sich einer Bezugsperson zuneigen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-Kontakt suchen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hingeben</w:t>
            </w:r>
          </w:p>
          <w:p w:rsidR="00C24AF6" w:rsidRPr="00E462C9" w:rsidRDefault="00C24AF6" w:rsidP="00C24AF6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lastRenderedPageBreak/>
              <w:t>-Gefühle anderer übernehmen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lastRenderedPageBreak/>
              <w:t>-erste Loslösung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-Ich-Bildung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-Beziehung aufnehmen, um seine Bedürfnisse zu befriedigen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-Erwartungen haben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-Erwartungen anderer vorwegnehmen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-Verinnerlichung eines Bildes von anderen Personen</w:t>
            </w:r>
          </w:p>
          <w:p w:rsidR="00C24AF6" w:rsidRPr="00E462C9" w:rsidRDefault="00C24AF6" w:rsidP="00C24AF6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-Perspektiven von Beziehungspart-</w:t>
            </w:r>
            <w:proofErr w:type="spellStart"/>
            <w:r>
              <w:rPr>
                <w:sz w:val="20"/>
              </w:rPr>
              <w:t>nern</w:t>
            </w:r>
            <w:proofErr w:type="spellEnd"/>
            <w:r>
              <w:rPr>
                <w:sz w:val="20"/>
              </w:rPr>
              <w:t xml:space="preserve"> teilweise übernehmen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-die Abwesenheit einer Bezugsperson aushalten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-Frustration und Angst ertragen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-stabiles Gefühl der Einheitlichkeit - Selbstgrenzen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-Gefühle ausdrücken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-Zuneigung zeigen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in jemanden einfühlen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-Regeln wörtlich befolgen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in die Gemeinschaft einordnen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einem Gruppenprozess eingliedern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-seine Wünsche aufschieben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lastRenderedPageBreak/>
              <w:t>-sich gegenüber Ansprüchen von außen behaupten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-Verantwortung übernehmen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-seine Position in der Gruppe wahrnehmen</w:t>
            </w:r>
          </w:p>
          <w:p w:rsidR="00C24AF6" w:rsidRPr="00E462C9" w:rsidRDefault="00C24AF6" w:rsidP="00C24AF6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-affektives Erfassen von psycho-physischen Zuständen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lastRenderedPageBreak/>
              <w:t>-Zugehörigkeit fühlen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-seine Position in einer Gruppe einnehmen/ausfüllen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-Perspektiven anderer ohne Einschränkung übernehmen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zu anderen in Beziehung setzen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-sich um andere </w:t>
            </w:r>
            <w:proofErr w:type="spellStart"/>
            <w:r>
              <w:rPr>
                <w:sz w:val="20"/>
              </w:rPr>
              <w:t>sorgen</w:t>
            </w:r>
            <w:proofErr w:type="spellEnd"/>
            <w:r>
              <w:rPr>
                <w:sz w:val="20"/>
              </w:rPr>
              <w:t>, sie begleiten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-Regeln bilden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-Zusammenarbeiten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Regeln verinnerlichen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-aufeinander hören</w:t>
            </w:r>
          </w:p>
          <w:p w:rsidR="00C24AF6" w:rsidRPr="00E462C9" w:rsidRDefault="00C24AF6" w:rsidP="00C24AF6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-affektives Erfassen von Körperzuständen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-Einheit in sich selbst erleben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gegenseitig anerkennen/ achten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als gleichberechtigt gegenüber anderen sehen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-Identität bilden über ein eigenes Wertesystem, eigenen Sinn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-solidarisch sein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-gerecht sein, wie es jeder braucht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-universelle Vorstellungen über ein gutes Zusammenleben bilden</w:t>
            </w:r>
          </w:p>
          <w:p w:rsidR="00C24AF6" w:rsidRDefault="00C24AF6" w:rsidP="00C24AF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der Bewertungsgrund</w:t>
            </w:r>
            <w:r w:rsidR="00244ED4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lage</w:t>
            </w:r>
            <w:proofErr w:type="spellEnd"/>
            <w:r>
              <w:rPr>
                <w:sz w:val="20"/>
              </w:rPr>
              <w:t xml:space="preserve"> in sich bewusst </w:t>
            </w:r>
            <w:r>
              <w:rPr>
                <w:sz w:val="20"/>
              </w:rPr>
              <w:lastRenderedPageBreak/>
              <w:t>sein</w:t>
            </w:r>
          </w:p>
          <w:p w:rsidR="00C24AF6" w:rsidRPr="00E462C9" w:rsidRDefault="00C24AF6" w:rsidP="00C24AF6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lastRenderedPageBreak/>
              <w:t>EW.: Intimität leben</w:t>
            </w:r>
          </w:p>
          <w:p w:rsidR="00C24AF6" w:rsidRPr="00E462C9" w:rsidRDefault="00244ED4" w:rsidP="00244ED4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universelle Liebe</w:t>
            </w:r>
          </w:p>
        </w:tc>
      </w:tr>
    </w:tbl>
    <w:p w:rsidR="00C24AF6" w:rsidRDefault="00C24AF6"/>
    <w:p w:rsidR="00C24AF6" w:rsidRDefault="00C24AF6"/>
    <w:p w:rsidR="00244ED4" w:rsidRDefault="00244ED4">
      <w:pPr>
        <w:spacing w:after="200" w:line="276" w:lineRule="auto"/>
      </w:pPr>
      <w:r>
        <w:br w:type="page"/>
      </w:r>
    </w:p>
    <w:p w:rsidR="00C24AF6" w:rsidRPr="00FA53A3" w:rsidRDefault="00C24AF6" w:rsidP="00C24AF6">
      <w:pPr>
        <w:rPr>
          <w:rFonts w:ascii="Cambria" w:eastAsia="Calibri" w:hAnsi="Cambria" w:cs="Times New Roman"/>
          <w:b/>
          <w:sz w:val="24"/>
          <w:szCs w:val="24"/>
        </w:rPr>
      </w:pPr>
      <w:r w:rsidRPr="00FA53A3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Ich kann </w:t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  <w:t>Karl Garnitschnig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22"/>
        <w:gridCol w:w="1984"/>
        <w:gridCol w:w="1985"/>
        <w:gridCol w:w="2126"/>
        <w:gridCol w:w="2126"/>
        <w:gridCol w:w="1985"/>
        <w:gridCol w:w="21"/>
        <w:gridCol w:w="2183"/>
      </w:tblGrid>
      <w:tr w:rsidR="00C24AF6" w:rsidRPr="00FA53A3" w:rsidTr="00C24AF6">
        <w:tc>
          <w:tcPr>
            <w:tcW w:w="1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FA53A3" w:rsidRDefault="00C24AF6" w:rsidP="00C24AF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 xml:space="preserve">Selbstorganisationskompetenzen                                         </w:t>
            </w:r>
            <w:r w:rsidRPr="00FA53A3">
              <w:rPr>
                <w:rFonts w:ascii="Cambria" w:eastAsia="Calibri" w:hAnsi="Cambria" w:cs="HelveticaNeueLT Std M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Entwicklung psychischer Funktionen</w:t>
            </w:r>
          </w:p>
        </w:tc>
      </w:tr>
      <w:tr w:rsidR="00C24AF6" w:rsidRPr="00FA53A3" w:rsidTr="00C24AF6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Pr="00FA53A3" w:rsidRDefault="00C24AF6" w:rsidP="00C24AF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Pr="00C75262" w:rsidRDefault="00C24AF6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Pr="00C75262" w:rsidRDefault="00C24AF6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Pr="00C75262" w:rsidRDefault="00C24AF6" w:rsidP="00C24AF6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Pr="00FA53A3" w:rsidRDefault="00C24AF6" w:rsidP="00C24AF6">
            <w:pPr>
              <w:rPr>
                <w:rFonts w:ascii="Cambria" w:eastAsia="Calibri" w:hAnsi="Cambria" w:cs="Times New Roman"/>
              </w:rPr>
            </w:pPr>
          </w:p>
        </w:tc>
      </w:tr>
      <w:tr w:rsidR="00C24AF6" w:rsidRPr="00FA53A3" w:rsidTr="00C24AF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6735F" w:rsidRDefault="0023723F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Entwicklungsphase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6735F" w:rsidRDefault="00C24AF6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A1</w:t>
            </w:r>
          </w:p>
          <w:p w:rsidR="00C24AF6" w:rsidRPr="0023723F" w:rsidRDefault="00C24AF6" w:rsidP="0023723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proofErr w:type="spellStart"/>
            <w:r w:rsidRPr="00E6735F">
              <w:rPr>
                <w:b/>
                <w:sz w:val="20"/>
                <w:szCs w:val="20"/>
              </w:rPr>
              <w:t>sensu</w:t>
            </w:r>
            <w:proofErr w:type="spellEnd"/>
            <w:r w:rsidRPr="00E6735F">
              <w:rPr>
                <w:b/>
                <w:sz w:val="20"/>
                <w:szCs w:val="20"/>
              </w:rPr>
              <w:t>-motorische Phase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egozentrische Rollenübernahme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6735F" w:rsidRDefault="00C24AF6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A2</w:t>
            </w:r>
          </w:p>
          <w:p w:rsidR="00C24AF6" w:rsidRPr="00E6735F" w:rsidRDefault="00C24AF6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b/>
                <w:sz w:val="20"/>
                <w:szCs w:val="20"/>
              </w:rPr>
              <w:t>Symbolisches/ vorbegriffliches Denken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6735F" w:rsidRDefault="00C24AF6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B1</w:t>
            </w:r>
          </w:p>
          <w:p w:rsidR="00C24AF6" w:rsidRDefault="00C24AF6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Anschauliches Denken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>/</w:t>
            </w:r>
          </w:p>
          <w:p w:rsidR="00C24AF6" w:rsidRPr="00E6735F" w:rsidRDefault="00C24AF6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Subjektive Rollenübernahme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6735F" w:rsidRDefault="00C24AF6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B2</w:t>
            </w:r>
          </w:p>
          <w:p w:rsidR="00C24AF6" w:rsidRPr="00E6735F" w:rsidRDefault="00C24AF6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konkrete     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selbstreflexive Rollenübernahme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6735F" w:rsidRDefault="00C24AF6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C1 („Standard“)</w:t>
            </w:r>
          </w:p>
          <w:p w:rsidR="00C24AF6" w:rsidRPr="00E6735F" w:rsidRDefault="00C24AF6" w:rsidP="00C24AF6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formale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wechselseitige Rollenübernahme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6735F" w:rsidRDefault="00C24AF6" w:rsidP="00C24AF6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ANMERKUNGEN</w:t>
            </w:r>
          </w:p>
        </w:tc>
      </w:tr>
    </w:tbl>
    <w:p w:rsidR="00C24AF6" w:rsidRPr="00FA53A3" w:rsidRDefault="00C24AF6" w:rsidP="00C24AF6">
      <w:pPr>
        <w:rPr>
          <w:rFonts w:ascii="Cambria" w:eastAsia="Calibri" w:hAnsi="Cambr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22"/>
        <w:gridCol w:w="2050"/>
        <w:gridCol w:w="1919"/>
        <w:gridCol w:w="2225"/>
        <w:gridCol w:w="2072"/>
        <w:gridCol w:w="2072"/>
        <w:gridCol w:w="2072"/>
      </w:tblGrid>
      <w:tr w:rsidR="00C24AF6" w:rsidRPr="00E462C9" w:rsidTr="00244ED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24AF6" w:rsidRDefault="00244ED4" w:rsidP="00C24AF6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Wollen</w:t>
            </w:r>
          </w:p>
        </w:tc>
        <w:tc>
          <w:tcPr>
            <w:tcW w:w="1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Pr="00735B85" w:rsidRDefault="00C24AF6" w:rsidP="00C24AF6">
            <w:pPr>
              <w:spacing w:after="60"/>
              <w:rPr>
                <w:sz w:val="20"/>
              </w:rPr>
            </w:pPr>
            <w:r w:rsidRPr="00E462C9"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>Modalitäten:</w:t>
            </w:r>
            <w:r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 xml:space="preserve"> </w:t>
            </w:r>
            <w:r w:rsidR="00244ED4" w:rsidRPr="00244ED4">
              <w:rPr>
                <w:i/>
                <w:sz w:val="20"/>
              </w:rPr>
              <w:t>Triebimpulsen folgen, aufmerksam sein, sich zuwenden, streben</w:t>
            </w:r>
          </w:p>
        </w:tc>
      </w:tr>
      <w:tr w:rsidR="00C24AF6" w:rsidRPr="00E462C9" w:rsidTr="00C24AF6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F6" w:rsidRPr="00E462C9" w:rsidRDefault="00C24AF6" w:rsidP="00C24AF6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-innen und außen unterscheiden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von Unangenehmem abwenden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Personen zu-/von Personen abwenden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selbst zuwenden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Gegenständen zuwenden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-nachahmen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-neue Situationen aufsuchen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-Aufmerksamkeit von Personen/Gegenständen gesteuert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-nach seinen Bedürfnissen handeln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-Wünsche äußern</w:t>
            </w:r>
          </w:p>
          <w:p w:rsidR="00C24AF6" w:rsidRPr="00E462C9" w:rsidRDefault="00244ED4" w:rsidP="00244ED4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 xml:space="preserve">sich als Urheber von Handlungen </w:t>
            </w:r>
            <w:r>
              <w:rPr>
                <w:sz w:val="20"/>
              </w:rPr>
              <w:lastRenderedPageBreak/>
              <w:t>wahrnehmen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lastRenderedPageBreak/>
              <w:t>-Handlungen anderer innerlich nachahmen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-Handeln auch gegen den Willen von Bezugspersonen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-Phantasie- und Rollenspiele, expressive Spiele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-Bewusstsein eines eigenen unabhängigen Ich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-voll aufmerksam Prozessen folgen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-voll aufmerksam Prozesse ausführen</w:t>
            </w:r>
          </w:p>
          <w:p w:rsidR="00C24AF6" w:rsidRPr="00E462C9" w:rsidRDefault="00244ED4" w:rsidP="00244ED4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-bereit sein, sich aktiv mit Berührung auseinander zu setzen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-sich selbst einschätzen/ behaupten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selbst einen Wert geben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-Pläne umsetzen, entscheiden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-eine Sache zu Ende führen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-Grenzen erkennen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-Grenzen erweitern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-Raum ausfüllen 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Raum schaffen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-Zeit strukturieren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selbst darstellen/ausdrücken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-psycho-physische Spannungszustände selbst regulieren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selbst verantworten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-ausgleichen, rhythmisieren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lastRenderedPageBreak/>
              <w:t>-auf ein stabiles Gefühl der Einheitlichkeit - Selbstgrenzen achten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-volle Aufmerksamkeit</w:t>
            </w:r>
          </w:p>
          <w:p w:rsidR="00C24AF6" w:rsidRPr="00E462C9" w:rsidRDefault="00244ED4" w:rsidP="00244ED4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-sich selbst als Bezugspunkt seines Handelns sehen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lastRenderedPageBreak/>
              <w:t>-Identifikation mit einem &gt;Helden&lt;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selbst strukturieren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-anderen Raum geben</w:t>
            </w:r>
          </w:p>
          <w:p w:rsidR="00C24AF6" w:rsidRPr="00E462C9" w:rsidRDefault="00244ED4" w:rsidP="00244ED4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-für sich selbst und für andere Verantwortung übernehmen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-sich selbst voll aktualisieren</w:t>
            </w:r>
          </w:p>
          <w:p w:rsidR="00244ED4" w:rsidRDefault="00244ED4" w:rsidP="00244ED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-sein eigenes Handeln von sich aus bewerten</w:t>
            </w:r>
          </w:p>
          <w:p w:rsidR="00C24AF6" w:rsidRPr="00E462C9" w:rsidRDefault="00244ED4" w:rsidP="00244ED4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6" w:rsidRPr="00E462C9" w:rsidRDefault="00244ED4" w:rsidP="00C24AF6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EW: selbstbestimmt nach Prinzipien handeln</w:t>
            </w:r>
          </w:p>
        </w:tc>
      </w:tr>
    </w:tbl>
    <w:p w:rsidR="00C24AF6" w:rsidRDefault="00C24AF6" w:rsidP="00C24AF6"/>
    <w:p w:rsidR="00AD7ED1" w:rsidRDefault="00AD7ED1">
      <w:pPr>
        <w:spacing w:after="200" w:line="276" w:lineRule="auto"/>
      </w:pPr>
      <w:r>
        <w:br w:type="page"/>
      </w:r>
    </w:p>
    <w:p w:rsidR="00C24AF6" w:rsidRDefault="00C24AF6"/>
    <w:p w:rsidR="00AD7ED1" w:rsidRPr="00FA53A3" w:rsidRDefault="00AD7ED1" w:rsidP="00AD7ED1">
      <w:pPr>
        <w:rPr>
          <w:rFonts w:ascii="Cambria" w:eastAsia="Calibri" w:hAnsi="Cambria" w:cs="Times New Roman"/>
          <w:b/>
          <w:sz w:val="24"/>
          <w:szCs w:val="24"/>
        </w:rPr>
      </w:pPr>
      <w:r w:rsidRPr="00FA53A3">
        <w:rPr>
          <w:rFonts w:ascii="Cambria" w:eastAsia="Calibri" w:hAnsi="Cambria" w:cs="Times New Roman"/>
          <w:b/>
          <w:sz w:val="24"/>
          <w:szCs w:val="24"/>
        </w:rPr>
        <w:t xml:space="preserve">Ich kann </w:t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  <w:t>Karl Garnitschnig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22"/>
        <w:gridCol w:w="1984"/>
        <w:gridCol w:w="1985"/>
        <w:gridCol w:w="2126"/>
        <w:gridCol w:w="2126"/>
        <w:gridCol w:w="1985"/>
        <w:gridCol w:w="21"/>
        <w:gridCol w:w="2183"/>
      </w:tblGrid>
      <w:tr w:rsidR="00AD7ED1" w:rsidRPr="00FA53A3" w:rsidTr="000102BF">
        <w:tc>
          <w:tcPr>
            <w:tcW w:w="1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FA53A3" w:rsidRDefault="00AD7ED1" w:rsidP="000102BF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 xml:space="preserve">Selbstorganisationskompetenzen                                         </w:t>
            </w:r>
            <w:r w:rsidRPr="00FA53A3">
              <w:rPr>
                <w:rFonts w:ascii="Cambria" w:eastAsia="Calibri" w:hAnsi="Cambria" w:cs="HelveticaNeueLT Std M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Entwicklung psychischer Funktionen</w:t>
            </w:r>
          </w:p>
        </w:tc>
      </w:tr>
      <w:tr w:rsidR="00AD7ED1" w:rsidRPr="00FA53A3" w:rsidTr="000102BF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FA53A3" w:rsidRDefault="00AD7ED1" w:rsidP="000102B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C75262" w:rsidRDefault="00AD7ED1" w:rsidP="000102BF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C75262" w:rsidRDefault="00AD7ED1" w:rsidP="000102BF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C75262" w:rsidRDefault="00AD7ED1" w:rsidP="000102BF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FA53A3" w:rsidRDefault="00AD7ED1" w:rsidP="000102BF">
            <w:pPr>
              <w:rPr>
                <w:rFonts w:ascii="Cambria" w:eastAsia="Calibri" w:hAnsi="Cambria" w:cs="Times New Roman"/>
              </w:rPr>
            </w:pPr>
          </w:p>
        </w:tc>
      </w:tr>
      <w:tr w:rsidR="00AD7ED1" w:rsidRPr="00FA53A3" w:rsidTr="000102BF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6735F" w:rsidRDefault="0023723F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Entwicklungsphase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6735F" w:rsidRDefault="00AD7ED1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A1</w:t>
            </w:r>
          </w:p>
          <w:p w:rsidR="00AD7ED1" w:rsidRPr="0023723F" w:rsidRDefault="00AD7ED1" w:rsidP="0023723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proofErr w:type="spellStart"/>
            <w:r w:rsidRPr="00E6735F">
              <w:rPr>
                <w:b/>
                <w:sz w:val="20"/>
                <w:szCs w:val="20"/>
              </w:rPr>
              <w:t>sensu</w:t>
            </w:r>
            <w:proofErr w:type="spellEnd"/>
            <w:r w:rsidRPr="00E6735F">
              <w:rPr>
                <w:b/>
                <w:sz w:val="20"/>
                <w:szCs w:val="20"/>
              </w:rPr>
              <w:t>-motorische Phase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egozentrische Rollenübernahme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6735F" w:rsidRDefault="00AD7ED1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A2</w:t>
            </w:r>
          </w:p>
          <w:p w:rsidR="00AD7ED1" w:rsidRPr="00E6735F" w:rsidRDefault="00AD7ED1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b/>
                <w:sz w:val="20"/>
                <w:szCs w:val="20"/>
              </w:rPr>
              <w:t>Symbolisches/ vorbegriffliches Denken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6735F" w:rsidRDefault="00AD7ED1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B1</w:t>
            </w:r>
          </w:p>
          <w:p w:rsidR="00AD7ED1" w:rsidRDefault="00AD7ED1" w:rsidP="000102B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Anschauliches Denken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>/</w:t>
            </w:r>
          </w:p>
          <w:p w:rsidR="00AD7ED1" w:rsidRPr="00E6735F" w:rsidRDefault="00AD7ED1" w:rsidP="000102B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Subjektive Rollenübernahme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6735F" w:rsidRDefault="00AD7ED1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B2</w:t>
            </w:r>
          </w:p>
          <w:p w:rsidR="00AD7ED1" w:rsidRPr="00E6735F" w:rsidRDefault="00AD7ED1" w:rsidP="000102B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konkrete     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selbstreflexive Rollenübernahme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6735F" w:rsidRDefault="00AD7ED1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C1 („Standard“)</w:t>
            </w:r>
          </w:p>
          <w:p w:rsidR="00AD7ED1" w:rsidRPr="00E6735F" w:rsidRDefault="00AD7ED1" w:rsidP="000102B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formale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wechselseitige Rollenübernahme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6735F" w:rsidRDefault="00AD7ED1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ANMERKUNGEN</w:t>
            </w:r>
          </w:p>
        </w:tc>
      </w:tr>
    </w:tbl>
    <w:p w:rsidR="00AD7ED1" w:rsidRPr="00FA53A3" w:rsidRDefault="00AD7ED1" w:rsidP="00AD7ED1">
      <w:pPr>
        <w:rPr>
          <w:rFonts w:ascii="Cambria" w:eastAsia="Calibri" w:hAnsi="Cambr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22"/>
        <w:gridCol w:w="2050"/>
        <w:gridCol w:w="1919"/>
        <w:gridCol w:w="2225"/>
        <w:gridCol w:w="2072"/>
        <w:gridCol w:w="2072"/>
        <w:gridCol w:w="2072"/>
      </w:tblGrid>
      <w:tr w:rsidR="00AD7ED1" w:rsidRPr="00E462C9" w:rsidTr="000102BF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D7ED1" w:rsidRDefault="00AD7ED1" w:rsidP="000102BF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>
              <w:rPr>
                <w:rFonts w:ascii="Cambria" w:eastAsia="Calibri" w:hAnsi="Cambria" w:cs="Times New Roman"/>
                <w:b/>
              </w:rPr>
              <w:t>Intuieren</w:t>
            </w:r>
            <w:proofErr w:type="spellEnd"/>
          </w:p>
        </w:tc>
        <w:tc>
          <w:tcPr>
            <w:tcW w:w="1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735B85" w:rsidRDefault="00AD7ED1" w:rsidP="00AD7ED1">
            <w:pPr>
              <w:spacing w:after="60"/>
              <w:rPr>
                <w:sz w:val="20"/>
              </w:rPr>
            </w:pPr>
            <w:r w:rsidRPr="00E462C9"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>Modalitäten:</w:t>
            </w:r>
            <w:r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AD7ED1">
              <w:rPr>
                <w:i/>
                <w:sz w:val="20"/>
              </w:rPr>
              <w:t>phantasieren, divergentes Denken, freies Assoziieren, konstruktives Denken, analoges Denken, kreatives Denken, Erfinden/Entwerfen von Ideen, Neues entwickeln, sich Einfällen öffnen</w:t>
            </w:r>
          </w:p>
        </w:tc>
      </w:tr>
      <w:tr w:rsidR="00AD7ED1" w:rsidRPr="00E462C9" w:rsidTr="000102BF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462C9" w:rsidRDefault="00AD7ED1" w:rsidP="000102BF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-(reflektorische) Bewegungen an Gegebenheiten anpassen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-inneren Impulsen folgen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-einem inneren Erleben unmittelbar Ausdruck geben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-ein inneres Bild von einer Person haben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-ein inneres Bild von einzelnen Gegenständen/Abläufen haben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-Bilder kombinieren</w:t>
            </w:r>
          </w:p>
          <w:p w:rsidR="00AD7ED1" w:rsidRPr="00E462C9" w:rsidRDefault="00AD7ED1" w:rsidP="00AD7ED1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-Entdecken neuer Mittel durch aktives Ausprobieren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-sich auf neue Mittel einlassen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-schöpferische Erfindungsakte, z. B. </w:t>
            </w:r>
            <w:proofErr w:type="spellStart"/>
            <w:r>
              <w:rPr>
                <w:sz w:val="20"/>
              </w:rPr>
              <w:t>Wortschöpfun</w:t>
            </w:r>
            <w:proofErr w:type="spellEnd"/>
            <w:r>
              <w:rPr>
                <w:sz w:val="20"/>
              </w:rPr>
              <w:t>-gen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-Ahnungen haben, wie Prozesse ablaufen könnten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-Gestaltungs-</w:t>
            </w:r>
            <w:proofErr w:type="spellStart"/>
            <w:r>
              <w:rPr>
                <w:sz w:val="20"/>
              </w:rPr>
              <w:t>variationen</w:t>
            </w:r>
            <w:proofErr w:type="spellEnd"/>
            <w:r>
              <w:rPr>
                <w:sz w:val="20"/>
              </w:rPr>
              <w:t xml:space="preserve"> zulassen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-Vorstellungen mit Hilfe verschiedener Mittel eine Gestalt geben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-Erfinden von Regeln, gebunden an vorgegebene Inhalte</w:t>
            </w:r>
          </w:p>
          <w:p w:rsidR="00AD7ED1" w:rsidRPr="00E462C9" w:rsidRDefault="00AD7ED1" w:rsidP="00AD7ED1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-Probehandeln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-neue Ideen über freie Assoziationen entwickeln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Gestaltungsvariatio-nen</w:t>
            </w:r>
            <w:proofErr w:type="spellEnd"/>
            <w:r>
              <w:rPr>
                <w:sz w:val="20"/>
              </w:rPr>
              <w:t xml:space="preserve"> aktiv umsetzen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-mehrere Tätigkeiten variabel kombinieren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-Assoziationsketten herstellen</w:t>
            </w:r>
          </w:p>
          <w:p w:rsidR="00AD7ED1" w:rsidRPr="00E462C9" w:rsidRDefault="00AD7ED1" w:rsidP="000102BF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-freies Erfinden von zu einem System gehörenden Regeln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-bewusstes freies Fluktuieren von Vorstellungen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-einem inneren Erleben unmittelbar Ausdruck geben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-einem inneren Erleben mittelbar über Medien Ausdruck geben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-Relationen von Elementen als Ganzheit erkennen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-Elemente einer Ganzheit variieren</w:t>
            </w:r>
          </w:p>
          <w:p w:rsidR="00AD7ED1" w:rsidRPr="00E462C9" w:rsidRDefault="00AD7ED1" w:rsidP="00AD7ED1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 xml:space="preserve">-neue unbekannte Beziehungen zwischen Elementen und </w:t>
            </w:r>
            <w:proofErr w:type="spellStart"/>
            <w:r>
              <w:rPr>
                <w:sz w:val="20"/>
              </w:rPr>
              <w:t>Ganzheiten</w:t>
            </w:r>
            <w:proofErr w:type="spellEnd"/>
            <w:r>
              <w:rPr>
                <w:sz w:val="20"/>
              </w:rPr>
              <w:t xml:space="preserve"> herstellen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-sich bewusst für neue Einfälle leer machen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-intuitives Herstellen von potentiell universellen Zusammenhängen</w:t>
            </w:r>
          </w:p>
          <w:p w:rsidR="00AD7ED1" w:rsidRPr="00E462C9" w:rsidRDefault="00AD7ED1" w:rsidP="00AD7ED1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-Ideen, Vorstellungen konstruktiv umsetzen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E462C9" w:rsidRDefault="00AD7ED1" w:rsidP="000102BF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</w:tbl>
    <w:p w:rsidR="00AD7ED1" w:rsidRDefault="00AD7ED1"/>
    <w:p w:rsidR="00AD7ED1" w:rsidRDefault="00AD7ED1">
      <w:pPr>
        <w:spacing w:after="200" w:line="276" w:lineRule="auto"/>
      </w:pPr>
      <w:r>
        <w:br w:type="page"/>
      </w:r>
    </w:p>
    <w:p w:rsidR="00AD7ED1" w:rsidRDefault="00AD7ED1"/>
    <w:p w:rsidR="00AD7ED1" w:rsidRPr="00FA53A3" w:rsidRDefault="00AD7ED1" w:rsidP="00AD7ED1">
      <w:pPr>
        <w:rPr>
          <w:rFonts w:ascii="Cambria" w:eastAsia="Calibri" w:hAnsi="Cambria" w:cs="Times New Roman"/>
          <w:b/>
          <w:sz w:val="24"/>
          <w:szCs w:val="24"/>
        </w:rPr>
      </w:pPr>
      <w:r w:rsidRPr="00FA53A3">
        <w:rPr>
          <w:rFonts w:ascii="Cambria" w:eastAsia="Calibri" w:hAnsi="Cambria" w:cs="Times New Roman"/>
          <w:b/>
          <w:sz w:val="24"/>
          <w:szCs w:val="24"/>
        </w:rPr>
        <w:t xml:space="preserve">Ich kann </w:t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 w:rsidRPr="00FA53A3"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  <w:t>Karl Garnitschnig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22"/>
        <w:gridCol w:w="1984"/>
        <w:gridCol w:w="1985"/>
        <w:gridCol w:w="2126"/>
        <w:gridCol w:w="2126"/>
        <w:gridCol w:w="1985"/>
        <w:gridCol w:w="21"/>
        <w:gridCol w:w="2183"/>
      </w:tblGrid>
      <w:tr w:rsidR="00AD7ED1" w:rsidRPr="00FA53A3" w:rsidTr="000102BF">
        <w:tc>
          <w:tcPr>
            <w:tcW w:w="1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FA53A3" w:rsidRDefault="00AD7ED1" w:rsidP="000102BF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 xml:space="preserve">Selbstorganisationskompetenzen                                         </w:t>
            </w:r>
            <w:r w:rsidRPr="00FA53A3">
              <w:rPr>
                <w:rFonts w:ascii="Cambria" w:eastAsia="Calibri" w:hAnsi="Cambria" w:cs="HelveticaNeueLT Std M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Cambria" w:eastAsia="Calibri" w:hAnsi="Cambria" w:cs="HelveticaNeueLT Std Med"/>
                <w:b/>
                <w:i/>
                <w:color w:val="000000"/>
                <w:sz w:val="24"/>
                <w:szCs w:val="24"/>
              </w:rPr>
              <w:t>Entwicklung psychischer Funktionen</w:t>
            </w:r>
          </w:p>
        </w:tc>
      </w:tr>
      <w:tr w:rsidR="00AD7ED1" w:rsidRPr="00FA53A3" w:rsidTr="000102BF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FA53A3" w:rsidRDefault="00AD7ED1" w:rsidP="000102B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C75262" w:rsidRDefault="00AD7ED1" w:rsidP="000102BF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C75262" w:rsidRDefault="00AD7ED1" w:rsidP="000102BF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C75262" w:rsidRDefault="00AD7ED1" w:rsidP="000102BF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 w:rsidRPr="00C75262">
              <w:rPr>
                <w:rFonts w:ascii="Cambria" w:eastAsia="Calibri" w:hAnsi="Cambria" w:cs="Times New Roman"/>
                <w:b/>
              </w:rPr>
              <w:t>Lernraum</w:t>
            </w:r>
            <w:proofErr w:type="spellEnd"/>
            <w:r w:rsidRPr="00C75262">
              <w:rPr>
                <w:rFonts w:ascii="Cambria" w:eastAsia="Calibri" w:hAnsi="Cambria" w:cs="Times New Roman"/>
                <w:b/>
              </w:rPr>
              <w:t xml:space="preserve"> 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FA53A3" w:rsidRDefault="00AD7ED1" w:rsidP="000102BF">
            <w:pPr>
              <w:rPr>
                <w:rFonts w:ascii="Cambria" w:eastAsia="Calibri" w:hAnsi="Cambria" w:cs="Times New Roman"/>
              </w:rPr>
            </w:pPr>
          </w:p>
        </w:tc>
      </w:tr>
      <w:tr w:rsidR="00AD7ED1" w:rsidRPr="00FA53A3" w:rsidTr="000102BF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6735F" w:rsidRDefault="0023723F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Entwicklungsphase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6735F" w:rsidRDefault="00AD7ED1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A1</w:t>
            </w:r>
          </w:p>
          <w:p w:rsidR="00AD7ED1" w:rsidRPr="0023723F" w:rsidRDefault="00AD7ED1" w:rsidP="0023723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proofErr w:type="spellStart"/>
            <w:r w:rsidRPr="00E6735F">
              <w:rPr>
                <w:b/>
                <w:sz w:val="20"/>
                <w:szCs w:val="20"/>
              </w:rPr>
              <w:t>sensu</w:t>
            </w:r>
            <w:proofErr w:type="spellEnd"/>
            <w:r w:rsidRPr="00E6735F">
              <w:rPr>
                <w:b/>
                <w:sz w:val="20"/>
                <w:szCs w:val="20"/>
              </w:rPr>
              <w:t>-motorische Phase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egozentrische Rollenübernahme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6735F" w:rsidRDefault="00AD7ED1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A2</w:t>
            </w:r>
          </w:p>
          <w:p w:rsidR="00AD7ED1" w:rsidRPr="00E6735F" w:rsidRDefault="00AD7ED1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b/>
                <w:sz w:val="20"/>
                <w:szCs w:val="20"/>
              </w:rPr>
              <w:t>Symbolisches/ vorbegriffliches Denken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6735F" w:rsidRDefault="00AD7ED1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B1</w:t>
            </w:r>
          </w:p>
          <w:p w:rsidR="00AD7ED1" w:rsidRDefault="00AD7ED1" w:rsidP="000102B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Anschauliches Denken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>/</w:t>
            </w:r>
          </w:p>
          <w:p w:rsidR="00AD7ED1" w:rsidRPr="00E6735F" w:rsidRDefault="00AD7ED1" w:rsidP="000102B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Subjektive Rollenübernahme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6735F" w:rsidRDefault="00AD7ED1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B2</w:t>
            </w:r>
          </w:p>
          <w:p w:rsidR="00AD7ED1" w:rsidRPr="00E6735F" w:rsidRDefault="00AD7ED1" w:rsidP="000102B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konkrete     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selbstreflexive Rollenübernahme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6735F" w:rsidRDefault="00AD7ED1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6735F">
              <w:rPr>
                <w:rFonts w:ascii="Cambria" w:eastAsia="Calibri" w:hAnsi="Cambria" w:cs="Times New Roman"/>
                <w:b/>
                <w:sz w:val="20"/>
                <w:szCs w:val="20"/>
              </w:rPr>
              <w:t>C1 („Standard“)</w:t>
            </w:r>
          </w:p>
          <w:p w:rsidR="00AD7ED1" w:rsidRPr="00E6735F" w:rsidRDefault="00AD7ED1" w:rsidP="000102BF">
            <w:pPr>
              <w:spacing w:after="60"/>
              <w:rPr>
                <w:b/>
                <w:sz w:val="20"/>
                <w:szCs w:val="20"/>
                <w:lang w:val="de-DE" w:eastAsia="de-DE"/>
              </w:rPr>
            </w:pPr>
            <w:r w:rsidRPr="00E6735F">
              <w:rPr>
                <w:b/>
                <w:sz w:val="20"/>
                <w:szCs w:val="20"/>
              </w:rPr>
              <w:t>formale Operationen</w:t>
            </w:r>
            <w:r w:rsidRPr="00E6735F">
              <w:rPr>
                <w:b/>
                <w:sz w:val="20"/>
                <w:szCs w:val="20"/>
                <w:lang w:val="de-DE" w:eastAsia="de-DE"/>
              </w:rPr>
              <w:t xml:space="preserve">/ </w:t>
            </w:r>
            <w:r w:rsidRPr="00E6735F">
              <w:rPr>
                <w:b/>
                <w:sz w:val="20"/>
                <w:szCs w:val="20"/>
              </w:rPr>
              <w:t>wechselseitige Rollenübernahme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6735F" w:rsidRDefault="00AD7ED1" w:rsidP="000102BF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ANMERKUNGEN</w:t>
            </w:r>
          </w:p>
        </w:tc>
      </w:tr>
    </w:tbl>
    <w:p w:rsidR="00AD7ED1" w:rsidRPr="00FA53A3" w:rsidRDefault="00AD7ED1" w:rsidP="00AD7ED1">
      <w:pPr>
        <w:rPr>
          <w:rFonts w:ascii="Cambria" w:eastAsia="Calibri" w:hAnsi="Cambr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22"/>
        <w:gridCol w:w="2050"/>
        <w:gridCol w:w="1919"/>
        <w:gridCol w:w="2225"/>
        <w:gridCol w:w="2072"/>
        <w:gridCol w:w="2072"/>
        <w:gridCol w:w="2072"/>
      </w:tblGrid>
      <w:tr w:rsidR="00AD7ED1" w:rsidRPr="00E462C9" w:rsidTr="000102BF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D7ED1" w:rsidRDefault="00AD7ED1" w:rsidP="000102BF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Erinnern/ Gedächtnis</w:t>
            </w:r>
          </w:p>
        </w:tc>
        <w:tc>
          <w:tcPr>
            <w:tcW w:w="1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735B85" w:rsidRDefault="00AD7ED1" w:rsidP="000102BF">
            <w:pPr>
              <w:spacing w:after="60"/>
              <w:rPr>
                <w:sz w:val="20"/>
              </w:rPr>
            </w:pPr>
            <w:r w:rsidRPr="00E462C9"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>Modalitäten:</w:t>
            </w:r>
            <w:r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AD7ED1">
              <w:rPr>
                <w:i/>
                <w:sz w:val="20"/>
              </w:rPr>
              <w:t>wiederholen, erinnern</w:t>
            </w:r>
          </w:p>
        </w:tc>
      </w:tr>
      <w:tr w:rsidR="00AD7ED1" w:rsidRPr="00E462C9" w:rsidTr="000102BF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D1" w:rsidRPr="00E462C9" w:rsidRDefault="00AD7ED1" w:rsidP="000102BF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-Wiedererkennen eines dargebotenen Reizes/von statischen Objekten und ihren Merkmalen zuerst Minuten, dann Stunden und Tage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an die unmittelbaren Bezugspersonen erinnern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-Wiedererkennen von Gesichtern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-Suchen nach versteckten Gegenständen</w:t>
            </w:r>
          </w:p>
          <w:p w:rsidR="00AD7ED1" w:rsidRPr="00E462C9" w:rsidRDefault="00AD7ED1" w:rsidP="00AD7ED1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-nachahmen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-mechanisches Wiederholen von einzelnen Wörtern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-Erweiterung der Frist zwischen der Darbietung eines Reizes und dem Wiedererkennen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-Information mental repräsentieren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-Hinzufügen von vorhandenem Wissen, um dargebotenes Material zu interpretieren</w:t>
            </w:r>
          </w:p>
          <w:p w:rsidR="00AD7ED1" w:rsidRPr="00E462C9" w:rsidRDefault="00AD7ED1" w:rsidP="00AD7ED1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-Merken von mehreren Merkmalen über längere Zeit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-sich an Personen erinnern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-die Informationsmenge als eine Schwierigkeit bei Gedächtnisaufgaben erkennen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-sich der Unterschiede von Gedächtnisaufgaben bewusst sein (z. B. etwas wieder erkennen, etwas frei wiedergeben)</w:t>
            </w:r>
          </w:p>
          <w:p w:rsidR="00AD7ED1" w:rsidRPr="00E462C9" w:rsidRDefault="00AD7ED1" w:rsidP="00AD7ED1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-Erfassen der Quellen der Erinnerung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-Ordnen/Sortieren von Inhalten nach Kategorien, um sich etwas besser zu merken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-Gedächtnislücken durch rationale Rekonstruktion füllen</w:t>
            </w:r>
          </w:p>
          <w:p w:rsidR="00AD7ED1" w:rsidRDefault="00AD7ED1" w:rsidP="00AD7ED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sz w:val="20"/>
              </w:rPr>
              <w:t>-Verwenden von Merkstrategien</w:t>
            </w:r>
          </w:p>
          <w:p w:rsidR="00AD7ED1" w:rsidRPr="00E462C9" w:rsidRDefault="00AD7ED1" w:rsidP="00AD7ED1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-Erinnern von ausgeführten oder vorgestellten Ereignissen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Default="000E24DF" w:rsidP="000E24DF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20"/>
                <w:lang w:val="de-DE" w:eastAsia="de-DE"/>
              </w:rPr>
            </w:pPr>
            <w:r>
              <w:rPr>
                <w:sz w:val="20"/>
              </w:rPr>
              <w:t>-</w:t>
            </w:r>
            <w:r w:rsidR="00AD7ED1">
              <w:rPr>
                <w:sz w:val="20"/>
              </w:rPr>
              <w:t>Feinabstimmung von Merkstrategien</w:t>
            </w:r>
          </w:p>
          <w:p w:rsidR="00AD7ED1" w:rsidRPr="00E462C9" w:rsidRDefault="000E24DF" w:rsidP="00AD7ED1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sz w:val="20"/>
              </w:rPr>
              <w:t>-</w:t>
            </w:r>
            <w:r w:rsidR="00AD7ED1">
              <w:rPr>
                <w:sz w:val="20"/>
              </w:rPr>
              <w:t>modifiziertes/selektives Wiederholen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E462C9" w:rsidRDefault="00AD7ED1" w:rsidP="000102BF">
            <w:pPr>
              <w:spacing w:after="60"/>
              <w:rPr>
                <w:rFonts w:eastAsia="Calibri" w:cs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</w:tbl>
    <w:p w:rsidR="00AD7ED1" w:rsidRDefault="00AD7ED1" w:rsidP="00AD7ED1"/>
    <w:p w:rsidR="00AD7ED1" w:rsidRDefault="00AD7ED1"/>
    <w:sectPr w:rsidR="00AD7ED1" w:rsidSect="00902F2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F0" w:rsidRDefault="00BC66F0" w:rsidP="00902F22">
      <w:r>
        <w:separator/>
      </w:r>
    </w:p>
  </w:endnote>
  <w:endnote w:type="continuationSeparator" w:id="0">
    <w:p w:rsidR="00BC66F0" w:rsidRDefault="00BC66F0" w:rsidP="0090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F0" w:rsidRDefault="00BC66F0" w:rsidP="00902F22">
      <w:r>
        <w:separator/>
      </w:r>
    </w:p>
  </w:footnote>
  <w:footnote w:type="continuationSeparator" w:id="0">
    <w:p w:rsidR="00BC66F0" w:rsidRDefault="00BC66F0" w:rsidP="00902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A98"/>
    <w:multiLevelType w:val="singleLevel"/>
    <w:tmpl w:val="73505FE2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0A272A5"/>
    <w:multiLevelType w:val="singleLevel"/>
    <w:tmpl w:val="0D10A3CC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A243E78"/>
    <w:multiLevelType w:val="singleLevel"/>
    <w:tmpl w:val="949814C6"/>
    <w:lvl w:ilvl="0">
      <w:start w:val="3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D9A00BD"/>
    <w:multiLevelType w:val="singleLevel"/>
    <w:tmpl w:val="FCEA6540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01B0522"/>
    <w:multiLevelType w:val="singleLevel"/>
    <w:tmpl w:val="0E9E1BA6"/>
    <w:lvl w:ilvl="0">
      <w:start w:val="2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784E7D"/>
    <w:multiLevelType w:val="singleLevel"/>
    <w:tmpl w:val="6BC84150"/>
    <w:lvl w:ilvl="0">
      <w:start w:val="3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66139D1"/>
    <w:multiLevelType w:val="singleLevel"/>
    <w:tmpl w:val="6BC84150"/>
    <w:lvl w:ilvl="0">
      <w:start w:val="3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C180341"/>
    <w:multiLevelType w:val="singleLevel"/>
    <w:tmpl w:val="7AD24E04"/>
    <w:lvl w:ilvl="0">
      <w:start w:val="2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E044876"/>
    <w:multiLevelType w:val="singleLevel"/>
    <w:tmpl w:val="1F4E7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01B6981"/>
    <w:multiLevelType w:val="singleLevel"/>
    <w:tmpl w:val="B554D086"/>
    <w:lvl w:ilvl="0">
      <w:start w:val="1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15E4031"/>
    <w:multiLevelType w:val="singleLevel"/>
    <w:tmpl w:val="D128A8BC"/>
    <w:lvl w:ilvl="0">
      <w:start w:val="3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887080F"/>
    <w:multiLevelType w:val="singleLevel"/>
    <w:tmpl w:val="D610BD60"/>
    <w:lvl w:ilvl="0">
      <w:start w:val="3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B296EAA"/>
    <w:multiLevelType w:val="singleLevel"/>
    <w:tmpl w:val="7E76D8EE"/>
    <w:lvl w:ilvl="0">
      <w:start w:val="2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0DE6549"/>
    <w:multiLevelType w:val="singleLevel"/>
    <w:tmpl w:val="7E76D8EE"/>
    <w:lvl w:ilvl="0">
      <w:start w:val="2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2AE05D5"/>
    <w:multiLevelType w:val="singleLevel"/>
    <w:tmpl w:val="D3F87F60"/>
    <w:lvl w:ilvl="0">
      <w:start w:val="2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4514662"/>
    <w:multiLevelType w:val="singleLevel"/>
    <w:tmpl w:val="D3FAB734"/>
    <w:lvl w:ilvl="0">
      <w:start w:val="2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7D523F"/>
    <w:multiLevelType w:val="singleLevel"/>
    <w:tmpl w:val="73505FE2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3531CB6"/>
    <w:multiLevelType w:val="singleLevel"/>
    <w:tmpl w:val="A09E6ED6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6015706"/>
    <w:multiLevelType w:val="singleLevel"/>
    <w:tmpl w:val="1F4E7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4A95787A"/>
    <w:multiLevelType w:val="singleLevel"/>
    <w:tmpl w:val="8B108F02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D033D4D"/>
    <w:multiLevelType w:val="singleLevel"/>
    <w:tmpl w:val="BA30485E"/>
    <w:lvl w:ilvl="0">
      <w:start w:val="1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DA04584"/>
    <w:multiLevelType w:val="singleLevel"/>
    <w:tmpl w:val="73505FE2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1ED4153"/>
    <w:multiLevelType w:val="singleLevel"/>
    <w:tmpl w:val="1F4E7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4E46E3D"/>
    <w:multiLevelType w:val="singleLevel"/>
    <w:tmpl w:val="1F4E7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6595D04"/>
    <w:multiLevelType w:val="singleLevel"/>
    <w:tmpl w:val="73505FE2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8877807"/>
    <w:multiLevelType w:val="singleLevel"/>
    <w:tmpl w:val="CDCCAD5A"/>
    <w:lvl w:ilvl="0">
      <w:start w:val="2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BAE6917"/>
    <w:multiLevelType w:val="singleLevel"/>
    <w:tmpl w:val="C1DCA92A"/>
    <w:lvl w:ilvl="0">
      <w:start w:val="4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FC26C59"/>
    <w:multiLevelType w:val="singleLevel"/>
    <w:tmpl w:val="A09E6ED6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05E376B"/>
    <w:multiLevelType w:val="singleLevel"/>
    <w:tmpl w:val="1F4E7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0F43D9E"/>
    <w:multiLevelType w:val="singleLevel"/>
    <w:tmpl w:val="1F4E7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1CE5F49"/>
    <w:multiLevelType w:val="singleLevel"/>
    <w:tmpl w:val="7AD24E04"/>
    <w:lvl w:ilvl="0">
      <w:start w:val="2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4513D67"/>
    <w:multiLevelType w:val="singleLevel"/>
    <w:tmpl w:val="BA30485E"/>
    <w:lvl w:ilvl="0">
      <w:start w:val="1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66A52574"/>
    <w:multiLevelType w:val="singleLevel"/>
    <w:tmpl w:val="1F4E7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8F53C16"/>
    <w:multiLevelType w:val="singleLevel"/>
    <w:tmpl w:val="D5A6FC44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9547856"/>
    <w:multiLevelType w:val="singleLevel"/>
    <w:tmpl w:val="A456E23C"/>
    <w:lvl w:ilvl="0">
      <w:start w:val="3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9B05A90"/>
    <w:multiLevelType w:val="singleLevel"/>
    <w:tmpl w:val="B554D086"/>
    <w:lvl w:ilvl="0">
      <w:start w:val="1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D354F44"/>
    <w:multiLevelType w:val="singleLevel"/>
    <w:tmpl w:val="A09E6ED6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6EE474CC"/>
    <w:multiLevelType w:val="singleLevel"/>
    <w:tmpl w:val="F56CDAA0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64B6540"/>
    <w:multiLevelType w:val="hybridMultilevel"/>
    <w:tmpl w:val="21284D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66445"/>
    <w:multiLevelType w:val="singleLevel"/>
    <w:tmpl w:val="1F4E7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7E1C50D9"/>
    <w:multiLevelType w:val="singleLevel"/>
    <w:tmpl w:val="BA30485E"/>
    <w:lvl w:ilvl="0">
      <w:start w:val="1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2"/>
    <w:lvlOverride w:ilvl="0">
      <w:startOverride w:val="1"/>
    </w:lvlOverride>
  </w:num>
  <w:num w:numId="2">
    <w:abstractNumId w:val="0"/>
    <w:lvlOverride w:ilvl="0">
      <w:startOverride w:val="15"/>
    </w:lvlOverride>
  </w:num>
  <w:num w:numId="3">
    <w:abstractNumId w:val="0"/>
    <w:lvlOverride w:ilvl="0">
      <w:lvl w:ilvl="0">
        <w:start w:val="15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2"/>
    <w:lvlOverride w:ilvl="0">
      <w:startOverride w:val="22"/>
    </w:lvlOverride>
  </w:num>
  <w:num w:numId="5">
    <w:abstractNumId w:val="30"/>
    <w:lvlOverride w:ilvl="0">
      <w:startOverride w:val="29"/>
    </w:lvlOverride>
  </w:num>
  <w:num w:numId="6">
    <w:abstractNumId w:val="2"/>
    <w:lvlOverride w:ilvl="0">
      <w:startOverride w:val="34"/>
    </w:lvlOverride>
  </w:num>
  <w:num w:numId="7">
    <w:abstractNumId w:val="38"/>
  </w:num>
  <w:num w:numId="8">
    <w:abstractNumId w:val="39"/>
    <w:lvlOverride w:ilvl="0">
      <w:startOverride w:val="1"/>
    </w:lvlOverride>
  </w:num>
  <w:num w:numId="9">
    <w:abstractNumId w:val="27"/>
    <w:lvlOverride w:ilvl="0">
      <w:startOverride w:val="8"/>
    </w:lvlOverride>
  </w:num>
  <w:num w:numId="10">
    <w:abstractNumId w:val="24"/>
    <w:lvlOverride w:ilvl="0">
      <w:startOverride w:val="15"/>
    </w:lvlOverride>
  </w:num>
  <w:num w:numId="11">
    <w:abstractNumId w:val="14"/>
    <w:lvlOverride w:ilvl="0">
      <w:startOverride w:val="20"/>
    </w:lvlOverride>
  </w:num>
  <w:num w:numId="12">
    <w:abstractNumId w:val="13"/>
    <w:lvlOverride w:ilvl="0">
      <w:startOverride w:val="22"/>
    </w:lvlOverride>
  </w:num>
  <w:num w:numId="13">
    <w:abstractNumId w:val="29"/>
    <w:lvlOverride w:ilvl="0">
      <w:startOverride w:val="1"/>
    </w:lvlOverride>
  </w:num>
  <w:num w:numId="14">
    <w:abstractNumId w:val="17"/>
    <w:lvlOverride w:ilvl="0">
      <w:startOverride w:val="8"/>
    </w:lvlOverride>
  </w:num>
  <w:num w:numId="15">
    <w:abstractNumId w:val="33"/>
    <w:lvlOverride w:ilvl="0">
      <w:startOverride w:val="18"/>
    </w:lvlOverride>
  </w:num>
  <w:num w:numId="16">
    <w:abstractNumId w:val="4"/>
    <w:lvlOverride w:ilvl="0">
      <w:startOverride w:val="28"/>
    </w:lvlOverride>
  </w:num>
  <w:num w:numId="17">
    <w:abstractNumId w:val="6"/>
    <w:lvlOverride w:ilvl="0">
      <w:startOverride w:val="37"/>
    </w:lvlOverride>
  </w:num>
  <w:num w:numId="18">
    <w:abstractNumId w:val="18"/>
    <w:lvlOverride w:ilvl="0">
      <w:startOverride w:val="1"/>
    </w:lvlOverride>
  </w:num>
  <w:num w:numId="19">
    <w:abstractNumId w:val="9"/>
    <w:lvlOverride w:ilvl="0">
      <w:startOverride w:val="12"/>
    </w:lvlOverride>
  </w:num>
  <w:num w:numId="20">
    <w:abstractNumId w:val="15"/>
    <w:lvlOverride w:ilvl="0">
      <w:startOverride w:val="23"/>
    </w:lvlOverride>
  </w:num>
  <w:num w:numId="21">
    <w:abstractNumId w:val="7"/>
    <w:lvlOverride w:ilvl="0">
      <w:startOverride w:val="29"/>
    </w:lvlOverride>
  </w:num>
  <w:num w:numId="22">
    <w:abstractNumId w:val="7"/>
    <w:lvlOverride w:ilvl="0">
      <w:lvl w:ilvl="0">
        <w:start w:val="2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5"/>
    <w:lvlOverride w:ilvl="0">
      <w:startOverride w:val="37"/>
    </w:lvlOverride>
  </w:num>
  <w:num w:numId="24">
    <w:abstractNumId w:val="8"/>
    <w:lvlOverride w:ilvl="0">
      <w:startOverride w:val="1"/>
    </w:lvlOverride>
  </w:num>
  <w:num w:numId="25">
    <w:abstractNumId w:val="3"/>
    <w:lvlOverride w:ilvl="0">
      <w:startOverride w:val="10"/>
    </w:lvlOverride>
  </w:num>
  <w:num w:numId="26">
    <w:abstractNumId w:val="37"/>
    <w:lvlOverride w:ilvl="0">
      <w:startOverride w:val="17"/>
    </w:lvlOverride>
  </w:num>
  <w:num w:numId="27">
    <w:abstractNumId w:val="10"/>
    <w:lvlOverride w:ilvl="0">
      <w:startOverride w:val="31"/>
    </w:lvlOverride>
  </w:num>
  <w:num w:numId="28">
    <w:abstractNumId w:val="26"/>
    <w:lvlOverride w:ilvl="0">
      <w:startOverride w:val="41"/>
    </w:lvlOverride>
  </w:num>
  <w:num w:numId="29">
    <w:abstractNumId w:val="23"/>
    <w:lvlOverride w:ilvl="0">
      <w:startOverride w:val="1"/>
    </w:lvlOverride>
  </w:num>
  <w:num w:numId="30">
    <w:abstractNumId w:val="35"/>
    <w:lvlOverride w:ilvl="0">
      <w:startOverride w:val="12"/>
    </w:lvlOverride>
  </w:num>
  <w:num w:numId="31">
    <w:abstractNumId w:val="31"/>
    <w:lvlOverride w:ilvl="0">
      <w:startOverride w:val="19"/>
    </w:lvlOverride>
  </w:num>
  <w:num w:numId="32">
    <w:abstractNumId w:val="34"/>
    <w:lvlOverride w:ilvl="0">
      <w:startOverride w:val="35"/>
    </w:lvlOverride>
  </w:num>
  <w:num w:numId="33">
    <w:abstractNumId w:val="11"/>
    <w:lvlOverride w:ilvl="0">
      <w:startOverride w:val="39"/>
    </w:lvlOverride>
  </w:num>
  <w:num w:numId="34">
    <w:abstractNumId w:val="28"/>
    <w:lvlOverride w:ilvl="0">
      <w:startOverride w:val="1"/>
    </w:lvlOverride>
  </w:num>
  <w:num w:numId="35">
    <w:abstractNumId w:val="36"/>
    <w:lvlOverride w:ilvl="0">
      <w:startOverride w:val="8"/>
    </w:lvlOverride>
  </w:num>
  <w:num w:numId="36">
    <w:abstractNumId w:val="21"/>
    <w:lvlOverride w:ilvl="0">
      <w:startOverride w:val="15"/>
    </w:lvlOverride>
  </w:num>
  <w:num w:numId="37">
    <w:abstractNumId w:val="20"/>
    <w:lvlOverride w:ilvl="0">
      <w:startOverride w:val="19"/>
    </w:lvlOverride>
  </w:num>
  <w:num w:numId="38">
    <w:abstractNumId w:val="25"/>
    <w:lvlOverride w:ilvl="0">
      <w:startOverride w:val="26"/>
    </w:lvlOverride>
  </w:num>
  <w:num w:numId="39">
    <w:abstractNumId w:val="22"/>
    <w:lvlOverride w:ilvl="0">
      <w:startOverride w:val="1"/>
    </w:lvlOverride>
  </w:num>
  <w:num w:numId="40">
    <w:abstractNumId w:val="19"/>
    <w:lvlOverride w:ilvl="0">
      <w:startOverride w:val="6"/>
    </w:lvlOverride>
  </w:num>
  <w:num w:numId="41">
    <w:abstractNumId w:val="1"/>
    <w:lvlOverride w:ilvl="0">
      <w:startOverride w:val="11"/>
    </w:lvlOverride>
  </w:num>
  <w:num w:numId="42">
    <w:abstractNumId w:val="16"/>
    <w:lvlOverride w:ilvl="0">
      <w:startOverride w:val="15"/>
    </w:lvlOverride>
  </w:num>
  <w:num w:numId="43">
    <w:abstractNumId w:val="40"/>
    <w:lvlOverride w:ilvl="0">
      <w:startOverride w:val="1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F22"/>
    <w:rsid w:val="000E24DF"/>
    <w:rsid w:val="001F6582"/>
    <w:rsid w:val="0023723F"/>
    <w:rsid w:val="00244ED4"/>
    <w:rsid w:val="003C5BCF"/>
    <w:rsid w:val="005A5938"/>
    <w:rsid w:val="006E7937"/>
    <w:rsid w:val="006F0CB8"/>
    <w:rsid w:val="00735B85"/>
    <w:rsid w:val="00902F22"/>
    <w:rsid w:val="00A04453"/>
    <w:rsid w:val="00AD7ED1"/>
    <w:rsid w:val="00BC66F0"/>
    <w:rsid w:val="00C24AF6"/>
    <w:rsid w:val="00C75262"/>
    <w:rsid w:val="00E462C9"/>
    <w:rsid w:val="00E6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F22"/>
    <w:pPr>
      <w:spacing w:after="0" w:line="240" w:lineRule="auto"/>
    </w:pPr>
    <w:rPr>
      <w:rFonts w:asciiTheme="majorHAnsi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902F22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02F2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02F22"/>
    <w:rPr>
      <w:rFonts w:asciiTheme="majorHAnsi" w:hAnsiTheme="majorHAnsi" w:cs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02F2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46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page.univie.ac.at/~garnitk3/TabellePsychischeFunktione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2400</Words>
  <Characters>15126</Characters>
  <Application>Microsoft Office Word</Application>
  <DocSecurity>0</DocSecurity>
  <Lines>126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4</cp:revision>
  <dcterms:created xsi:type="dcterms:W3CDTF">2017-12-14T10:31:00Z</dcterms:created>
  <dcterms:modified xsi:type="dcterms:W3CDTF">2017-12-21T09:47:00Z</dcterms:modified>
</cp:coreProperties>
</file>